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9587E" w14:textId="77777777" w:rsidR="00BA5956" w:rsidRDefault="00BA5956" w:rsidP="00BA5956">
      <w:pPr>
        <w:pStyle w:val="Heading2"/>
        <w:spacing w:before="240" w:line="276" w:lineRule="auto"/>
        <w:jc w:val="center"/>
      </w:pPr>
      <w:r>
        <w:t xml:space="preserve">Brandeis University Climate Scientist Announcement </w:t>
      </w:r>
    </w:p>
    <w:p w14:paraId="1334DD6D" w14:textId="77777777" w:rsidR="00BA5956" w:rsidRPr="00C13C5E" w:rsidRDefault="00BA5956" w:rsidP="00BA5956">
      <w:pPr>
        <w:rPr>
          <w:sz w:val="22"/>
          <w:szCs w:val="22"/>
        </w:rPr>
      </w:pPr>
      <w:r w:rsidRPr="00C13C5E">
        <w:rPr>
          <w:b/>
          <w:bCs/>
          <w:color w:val="000000"/>
          <w:sz w:val="22"/>
          <w:szCs w:val="22"/>
        </w:rPr>
        <w:t>Assistant Professor of Climate Science</w:t>
      </w:r>
      <w:r w:rsidRPr="00C13C5E">
        <w:rPr>
          <w:color w:val="000000"/>
          <w:sz w:val="22"/>
          <w:szCs w:val="22"/>
          <w:shd w:val="clear" w:color="auto" w:fill="FFFFFF"/>
        </w:rPr>
        <w:t> </w:t>
      </w:r>
    </w:p>
    <w:p w14:paraId="6E1F579E" w14:textId="77777777" w:rsidR="00BA5956" w:rsidRPr="00C13C5E" w:rsidRDefault="00BA5956" w:rsidP="00BA5956">
      <w:pPr>
        <w:rPr>
          <w:color w:val="000000"/>
          <w:sz w:val="22"/>
          <w:szCs w:val="22"/>
        </w:rPr>
      </w:pPr>
    </w:p>
    <w:p w14:paraId="43712B01" w14:textId="77777777" w:rsidR="00BA5956" w:rsidRPr="00C13C5E" w:rsidRDefault="00BA5956" w:rsidP="00BA5956">
      <w:pPr>
        <w:rPr>
          <w:color w:val="000000"/>
          <w:sz w:val="22"/>
          <w:szCs w:val="22"/>
        </w:rPr>
      </w:pPr>
      <w:r w:rsidRPr="00C13C5E">
        <w:rPr>
          <w:color w:val="000000"/>
          <w:sz w:val="22"/>
          <w:szCs w:val="22"/>
        </w:rPr>
        <w:t>Brandeis University seeks to hire a teaching faculty member in Climate Science to join the Environmental Studies Program in Fall 2020. Requirements for the position include a Ph.D. in climate science or allied fields in the natural sciences, completed by the time of appointment, and a strong commitment to teaching and mentoring students at the undergraduate level. All candidates with expertise in any branch of climate science will be considered with preference for (but not limited to): atmospheric science, hydrology, geology, or oceanography. We seek a candidate whose scientific expertise qualifies them to teach courses complementing science courses in ecology, evolution, chemistry, sustainability, and citizen science currently taught at Brandeis.</w:t>
      </w:r>
    </w:p>
    <w:p w14:paraId="678BA0B3" w14:textId="77777777" w:rsidR="00BA5956" w:rsidRPr="00C13C5E" w:rsidRDefault="00BA5956" w:rsidP="00BA5956">
      <w:pPr>
        <w:rPr>
          <w:color w:val="000000"/>
          <w:sz w:val="22"/>
          <w:szCs w:val="22"/>
        </w:rPr>
      </w:pPr>
    </w:p>
    <w:p w14:paraId="72A0DCF9" w14:textId="77777777" w:rsidR="00BA5956" w:rsidRPr="00C13C5E" w:rsidRDefault="00BA5956" w:rsidP="00BA5956">
      <w:pPr>
        <w:rPr>
          <w:color w:val="000000"/>
          <w:sz w:val="22"/>
          <w:szCs w:val="22"/>
        </w:rPr>
      </w:pPr>
      <w:r w:rsidRPr="00C13C5E">
        <w:rPr>
          <w:color w:val="000000"/>
          <w:sz w:val="22"/>
          <w:szCs w:val="22"/>
        </w:rPr>
        <w:t>The Brandeis Environmental Studies Program offers an undergraduate major and minor. We take an interdisciplinary approach to examining environmental issues through coursework in the natural and social sciences, including economics, policy, history, ecology and the physical sciences. Our innovative learning programs take students into the field and the community with a focus on experiential learning.</w:t>
      </w:r>
    </w:p>
    <w:p w14:paraId="204A3684" w14:textId="77777777" w:rsidR="00BA5956" w:rsidRPr="00C13C5E" w:rsidRDefault="00BA5956" w:rsidP="00BA5956">
      <w:pPr>
        <w:rPr>
          <w:color w:val="000000"/>
          <w:sz w:val="22"/>
          <w:szCs w:val="22"/>
        </w:rPr>
      </w:pPr>
    </w:p>
    <w:p w14:paraId="5A1A3BBF" w14:textId="77777777" w:rsidR="00BA5956" w:rsidRPr="00C13C5E" w:rsidRDefault="00BA5956" w:rsidP="00BA5956">
      <w:pPr>
        <w:rPr>
          <w:color w:val="000000"/>
          <w:sz w:val="22"/>
          <w:szCs w:val="22"/>
        </w:rPr>
      </w:pPr>
      <w:r w:rsidRPr="00C13C5E">
        <w:rPr>
          <w:color w:val="000000"/>
          <w:sz w:val="22"/>
          <w:szCs w:val="22"/>
        </w:rPr>
        <w:t>This is a full-time appointment outside the tenure structure. It carries a 5-course teaching load per year (spread over 2 semesters) with an initial appointment of up to three years as an Assistant Professor. Teaching responsibilities will include the following courses: a multidisciplinary introduction to climate change and its consequences, an overview of climate science, deep-earth history, and two additional upper-level electives. The candidate will take an active role in advising undergraduate majors and minors in Environmental Studies, advise senior theses and independent projects as appropriate, and take an active role in Environmental Studies curriculum and program development. Candidates with evidence of successful teaching of diverse populations of undergraduates are especially encouraged to apply.</w:t>
      </w:r>
    </w:p>
    <w:p w14:paraId="3B72E767" w14:textId="77777777" w:rsidR="00BA5956" w:rsidRPr="001A58E8" w:rsidRDefault="00BA5956" w:rsidP="00BA5956">
      <w:pPr>
        <w:rPr>
          <w:color w:val="000000"/>
          <w:sz w:val="22"/>
          <w:szCs w:val="22"/>
        </w:rPr>
      </w:pPr>
    </w:p>
    <w:p w14:paraId="42242C2A" w14:textId="77777777" w:rsidR="00BA5956" w:rsidRPr="001A58E8" w:rsidRDefault="00BA5956" w:rsidP="00BA5956">
      <w:pPr>
        <w:rPr>
          <w:color w:val="000000"/>
          <w:sz w:val="22"/>
          <w:szCs w:val="22"/>
        </w:rPr>
      </w:pPr>
      <w:r w:rsidRPr="001A58E8">
        <w:rPr>
          <w:color w:val="000000"/>
          <w:sz w:val="22"/>
          <w:szCs w:val="22"/>
          <w:shd w:val="clear" w:color="auto" w:fill="FFFFFF"/>
        </w:rPr>
        <w:t xml:space="preserve">Applications, which should be submitted through </w:t>
      </w:r>
      <w:proofErr w:type="spellStart"/>
      <w:r w:rsidRPr="001A58E8">
        <w:rPr>
          <w:color w:val="000000"/>
          <w:sz w:val="22"/>
          <w:szCs w:val="22"/>
          <w:shd w:val="clear" w:color="auto" w:fill="FFFFFF"/>
        </w:rPr>
        <w:t>AcademicJobsOnline</w:t>
      </w:r>
      <w:proofErr w:type="spellEnd"/>
      <w:r w:rsidRPr="001A58E8">
        <w:rPr>
          <w:color w:val="000000"/>
          <w:sz w:val="22"/>
          <w:szCs w:val="22"/>
          <w:shd w:val="clear" w:color="auto" w:fill="FFFFFF"/>
        </w:rPr>
        <w:t xml:space="preserve"> at </w:t>
      </w:r>
      <w:hyperlink r:id="rId4" w:history="1">
        <w:r w:rsidRPr="001A58E8">
          <w:rPr>
            <w:rStyle w:val="Hyperlink"/>
            <w:color w:val="005F6F"/>
            <w:sz w:val="22"/>
            <w:szCs w:val="22"/>
          </w:rPr>
          <w:t>https://academicjobsonline.org/ajo/jobs/15131</w:t>
        </w:r>
      </w:hyperlink>
      <w:r w:rsidRPr="001A58E8">
        <w:rPr>
          <w:color w:val="000000"/>
          <w:sz w:val="22"/>
          <w:szCs w:val="22"/>
          <w:shd w:val="clear" w:color="auto" w:fill="FFFFFF"/>
        </w:rPr>
        <w:t>, should </w:t>
      </w:r>
      <w:r w:rsidRPr="001A58E8">
        <w:rPr>
          <w:color w:val="000000"/>
          <w:sz w:val="22"/>
          <w:szCs w:val="22"/>
        </w:rPr>
        <w:t>include the following: cover letter, CV, statements of teaching philosophy and scholarly interests, syllabi of two courses (previously taught or in the planning) suitable for undergraduate students, a sample of scholarly writing and the names of three references, at least one of whom has knowledge of the candidate’s teaching abilities. First consideration will be given to applications received by December 1, 2019 and review will continue until the position is filled.</w:t>
      </w:r>
    </w:p>
    <w:p w14:paraId="00BF279F" w14:textId="77777777" w:rsidR="00BA5956" w:rsidRPr="001A58E8" w:rsidRDefault="00BA5956" w:rsidP="00BA5956">
      <w:pPr>
        <w:rPr>
          <w:color w:val="000000"/>
          <w:sz w:val="22"/>
          <w:szCs w:val="22"/>
        </w:rPr>
      </w:pPr>
    </w:p>
    <w:p w14:paraId="405FA281" w14:textId="77777777" w:rsidR="00BA5956" w:rsidRPr="00C13C5E" w:rsidRDefault="00BA5956" w:rsidP="00BA5956">
      <w:pPr>
        <w:rPr>
          <w:color w:val="000000"/>
          <w:sz w:val="22"/>
          <w:szCs w:val="22"/>
        </w:rPr>
      </w:pPr>
      <w:r w:rsidRPr="00C13C5E">
        <w:rPr>
          <w:color w:val="000000"/>
          <w:sz w:val="22"/>
          <w:szCs w:val="22"/>
        </w:rPr>
        <w:t>At Brandeis, we believe that diversity, equity, and inclusion are essential components of academic excellence. Brandeis University is an affirmative action, equal opportunity employer that is committed to creating equitable access and opportunities for applicants to all employment positions. Because diversity, equity, and inclusion are at the core of Brandeis’ history and mission, we value and are seeking candidates that represent a variety of social identities, including those that have been underrepresented in higher education, who possess skills that spark innovation, and who, through their scholarly pursuits, teaching, and/or service experiences, bring expertise in building, engaging and sustaining a pluralistic, just, and inclusive campus community.</w:t>
      </w:r>
    </w:p>
    <w:p w14:paraId="2FE9FAFE" w14:textId="77777777" w:rsidR="00BA5956" w:rsidRDefault="00BA5956" w:rsidP="00BA5956">
      <w:pPr>
        <w:spacing w:line="276" w:lineRule="auto"/>
        <w:rPr>
          <w:color w:val="222222"/>
          <w:sz w:val="22"/>
          <w:szCs w:val="22"/>
          <w:highlight w:val="white"/>
        </w:rPr>
      </w:pPr>
    </w:p>
    <w:p w14:paraId="3E4EB632" w14:textId="77777777" w:rsidR="00BE5837" w:rsidRDefault="00BA5956">
      <w:bookmarkStart w:id="0" w:name="_GoBack"/>
      <w:bookmarkEnd w:id="0"/>
    </w:p>
    <w:sectPr w:rsidR="00BE5837" w:rsidSect="00191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56"/>
    <w:rsid w:val="00191FCD"/>
    <w:rsid w:val="00324D16"/>
    <w:rsid w:val="00BA59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4CDC29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BA5956"/>
    <w:rPr>
      <w:rFonts w:ascii="Times New Roman" w:eastAsia="Times New Roman" w:hAnsi="Times New Roman" w:cs="Times New Roman"/>
    </w:rPr>
  </w:style>
  <w:style w:type="paragraph" w:styleId="Heading2">
    <w:name w:val="heading 2"/>
    <w:basedOn w:val="Normal"/>
    <w:next w:val="Normal"/>
    <w:link w:val="Heading2Char"/>
    <w:unhideWhenUsed/>
    <w:qFormat/>
    <w:rsid w:val="00BA5956"/>
    <w:pPr>
      <w:keepNext/>
      <w:keepLines/>
      <w:widowControl w:val="0"/>
      <w:autoSpaceDE w:val="0"/>
      <w:autoSpaceDN w:val="0"/>
      <w:adjustRightInd w:val="0"/>
      <w:spacing w:before="120" w:after="240" w:line="360" w:lineRule="auto"/>
      <w:outlineLvl w:val="1"/>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5956"/>
    <w:rPr>
      <w:rFonts w:ascii="Times New Roman" w:eastAsiaTheme="majorEastAsia" w:hAnsi="Times New Roman" w:cstheme="majorBidi"/>
      <w:b/>
      <w:bCs/>
      <w:sz w:val="28"/>
      <w:szCs w:val="26"/>
    </w:rPr>
  </w:style>
  <w:style w:type="character" w:styleId="Hyperlink">
    <w:name w:val="Hyperlink"/>
    <w:basedOn w:val="DefaultParagraphFont"/>
    <w:uiPriority w:val="99"/>
    <w:unhideWhenUsed/>
    <w:rsid w:val="00BA59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academicjobsonline.org/ajo/jobs/15131"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2981</Characters>
  <Application>Microsoft Macintosh Word</Application>
  <DocSecurity>0</DocSecurity>
  <Lines>24</Lines>
  <Paragraphs>6</Paragraphs>
  <ScaleCrop>false</ScaleCrop>
  <LinksUpToDate>false</LinksUpToDate>
  <CharactersWithSpaces>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 Lawrence</dc:creator>
  <cp:keywords/>
  <dc:description/>
  <cp:lastModifiedBy>Albion Lawrence</cp:lastModifiedBy>
  <cp:revision>1</cp:revision>
  <dcterms:created xsi:type="dcterms:W3CDTF">2019-11-04T14:51:00Z</dcterms:created>
  <dcterms:modified xsi:type="dcterms:W3CDTF">2019-11-04T14:52:00Z</dcterms:modified>
</cp:coreProperties>
</file>