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B87" w:rsidRPr="00026B87" w:rsidRDefault="00026B87" w:rsidP="00026B87">
      <w:pPr>
        <w:numPr>
          <w:ilvl w:val="0"/>
          <w:numId w:val="1"/>
        </w:numPr>
        <w:shd w:val="clear" w:color="auto" w:fill="A7CC6C"/>
        <w:spacing w:after="0" w:line="240" w:lineRule="auto"/>
        <w:ind w:left="0"/>
        <w:rPr>
          <w:rFonts w:ascii="Arial" w:eastAsia="Times New Roman" w:hAnsi="Arial" w:cs="Arial"/>
          <w:sz w:val="19"/>
          <w:szCs w:val="19"/>
        </w:rPr>
      </w:pPr>
      <w:r w:rsidRPr="00026B87">
        <w:rPr>
          <w:rFonts w:ascii="Arial" w:eastAsia="Times New Roman" w:hAnsi="Arial" w:cs="Arial"/>
          <w:sz w:val="19"/>
          <w:szCs w:val="19"/>
        </w:rPr>
        <w:fldChar w:fldCharType="begin"/>
      </w:r>
      <w:r w:rsidRPr="00026B87">
        <w:rPr>
          <w:rFonts w:ascii="Arial" w:eastAsia="Times New Roman" w:hAnsi="Arial" w:cs="Arial"/>
          <w:sz w:val="19"/>
          <w:szCs w:val="19"/>
        </w:rPr>
        <w:instrText xml:space="preserve"> HYPERLINK "http://workatuh.hawaii.edu/Jobs/Default" </w:instrText>
      </w:r>
      <w:r w:rsidRPr="00026B87">
        <w:rPr>
          <w:rFonts w:ascii="Arial" w:eastAsia="Times New Roman" w:hAnsi="Arial" w:cs="Arial"/>
          <w:sz w:val="19"/>
          <w:szCs w:val="19"/>
        </w:rPr>
        <w:fldChar w:fldCharType="separate"/>
      </w:r>
      <w:r w:rsidRPr="00026B87">
        <w:rPr>
          <w:rFonts w:ascii="Arial" w:eastAsia="Times New Roman" w:hAnsi="Arial" w:cs="Arial"/>
          <w:color w:val="FFFFFF"/>
          <w:sz w:val="17"/>
          <w:szCs w:val="17"/>
        </w:rPr>
        <w:t>Home</w:t>
      </w:r>
      <w:r w:rsidRPr="00026B87">
        <w:rPr>
          <w:rFonts w:ascii="Arial" w:eastAsia="Times New Roman" w:hAnsi="Arial" w:cs="Arial"/>
          <w:sz w:val="19"/>
          <w:szCs w:val="19"/>
        </w:rPr>
        <w:fldChar w:fldCharType="end"/>
      </w:r>
    </w:p>
    <w:p w:rsidR="00026B87" w:rsidRPr="00026B87" w:rsidRDefault="00026B87" w:rsidP="00026B87">
      <w:pPr>
        <w:numPr>
          <w:ilvl w:val="0"/>
          <w:numId w:val="1"/>
        </w:numPr>
        <w:shd w:val="clear" w:color="auto" w:fill="A7CC6C"/>
        <w:spacing w:after="0" w:line="240" w:lineRule="auto"/>
        <w:ind w:left="0"/>
        <w:rPr>
          <w:rFonts w:ascii="Arial" w:eastAsia="Times New Roman" w:hAnsi="Arial" w:cs="Arial"/>
          <w:sz w:val="19"/>
          <w:szCs w:val="19"/>
        </w:rPr>
      </w:pPr>
      <w:hyperlink r:id="rId5" w:history="1">
        <w:r w:rsidRPr="00026B87">
          <w:rPr>
            <w:rFonts w:ascii="Arial" w:eastAsia="Times New Roman" w:hAnsi="Arial" w:cs="Arial"/>
            <w:color w:val="FFFFFF"/>
            <w:sz w:val="17"/>
            <w:szCs w:val="17"/>
          </w:rPr>
          <w:t>Job Search</w:t>
        </w:r>
      </w:hyperlink>
    </w:p>
    <w:p w:rsidR="00026B87" w:rsidRPr="00026B87" w:rsidRDefault="00026B87" w:rsidP="00026B87">
      <w:pPr>
        <w:numPr>
          <w:ilvl w:val="0"/>
          <w:numId w:val="1"/>
        </w:numPr>
        <w:shd w:val="clear" w:color="auto" w:fill="A7CC6C"/>
        <w:spacing w:after="0" w:line="240" w:lineRule="auto"/>
        <w:ind w:left="0"/>
        <w:rPr>
          <w:rFonts w:ascii="Arial" w:eastAsia="Times New Roman" w:hAnsi="Arial" w:cs="Arial"/>
          <w:sz w:val="19"/>
          <w:szCs w:val="19"/>
        </w:rPr>
      </w:pPr>
      <w:hyperlink r:id="rId6" w:history="1">
        <w:r w:rsidRPr="00026B87">
          <w:rPr>
            <w:rFonts w:ascii="Arial" w:eastAsia="Times New Roman" w:hAnsi="Arial" w:cs="Arial"/>
            <w:color w:val="FFFFFF"/>
            <w:sz w:val="17"/>
            <w:szCs w:val="17"/>
          </w:rPr>
          <w:t>About UH</w:t>
        </w:r>
      </w:hyperlink>
    </w:p>
    <w:p w:rsidR="00026B87" w:rsidRPr="00026B87" w:rsidRDefault="00026B87" w:rsidP="00026B87">
      <w:pPr>
        <w:numPr>
          <w:ilvl w:val="0"/>
          <w:numId w:val="1"/>
        </w:numPr>
        <w:shd w:val="clear" w:color="auto" w:fill="A7CC6C"/>
        <w:spacing w:after="0" w:line="240" w:lineRule="auto"/>
        <w:ind w:left="0"/>
        <w:rPr>
          <w:rFonts w:ascii="Arial" w:eastAsia="Times New Roman" w:hAnsi="Arial" w:cs="Arial"/>
          <w:sz w:val="19"/>
          <w:szCs w:val="19"/>
        </w:rPr>
      </w:pPr>
      <w:hyperlink r:id="rId7" w:history="1">
        <w:r w:rsidRPr="00026B87">
          <w:rPr>
            <w:rFonts w:ascii="Arial" w:eastAsia="Times New Roman" w:hAnsi="Arial" w:cs="Arial"/>
            <w:color w:val="FFFFFF"/>
            <w:sz w:val="17"/>
            <w:szCs w:val="17"/>
          </w:rPr>
          <w:t>Benefits</w:t>
        </w:r>
      </w:hyperlink>
    </w:p>
    <w:p w:rsidR="00026B87" w:rsidRPr="00026B87" w:rsidRDefault="00026B87" w:rsidP="00026B87">
      <w:pPr>
        <w:numPr>
          <w:ilvl w:val="0"/>
          <w:numId w:val="1"/>
        </w:numPr>
        <w:shd w:val="clear" w:color="auto" w:fill="A7CC6C"/>
        <w:spacing w:after="0" w:line="240" w:lineRule="auto"/>
        <w:ind w:left="0"/>
        <w:rPr>
          <w:rFonts w:ascii="Arial" w:eastAsia="Times New Roman" w:hAnsi="Arial" w:cs="Arial"/>
          <w:sz w:val="19"/>
          <w:szCs w:val="19"/>
        </w:rPr>
      </w:pPr>
      <w:hyperlink r:id="rId8" w:history="1">
        <w:r w:rsidRPr="00026B87">
          <w:rPr>
            <w:rFonts w:ascii="Arial" w:eastAsia="Times New Roman" w:hAnsi="Arial" w:cs="Arial"/>
            <w:color w:val="FFFFFF"/>
            <w:sz w:val="17"/>
            <w:szCs w:val="17"/>
          </w:rPr>
          <w:t>Forms/Posters</w:t>
        </w:r>
      </w:hyperlink>
    </w:p>
    <w:p w:rsidR="00026B87" w:rsidRPr="00026B87" w:rsidRDefault="00026B87" w:rsidP="00026B87">
      <w:pPr>
        <w:numPr>
          <w:ilvl w:val="0"/>
          <w:numId w:val="1"/>
        </w:numPr>
        <w:shd w:val="clear" w:color="auto" w:fill="A7CC6C"/>
        <w:spacing w:after="0" w:line="240" w:lineRule="auto"/>
        <w:ind w:left="0"/>
        <w:rPr>
          <w:rFonts w:ascii="Arial" w:eastAsia="Times New Roman" w:hAnsi="Arial" w:cs="Arial"/>
          <w:sz w:val="19"/>
          <w:szCs w:val="19"/>
        </w:rPr>
      </w:pPr>
      <w:hyperlink r:id="rId9" w:history="1">
        <w:r w:rsidRPr="00026B87">
          <w:rPr>
            <w:rFonts w:ascii="Arial" w:eastAsia="Times New Roman" w:hAnsi="Arial" w:cs="Arial"/>
            <w:color w:val="FFFFFF"/>
            <w:sz w:val="17"/>
            <w:szCs w:val="17"/>
          </w:rPr>
          <w:t>Contact Us</w:t>
        </w:r>
      </w:hyperlink>
    </w:p>
    <w:p w:rsidR="00026B87" w:rsidRPr="00026B87" w:rsidRDefault="00026B87" w:rsidP="00026B87">
      <w:pPr>
        <w:numPr>
          <w:ilvl w:val="0"/>
          <w:numId w:val="1"/>
        </w:numPr>
        <w:shd w:val="clear" w:color="auto" w:fill="A7CC6C"/>
        <w:spacing w:after="0" w:line="240" w:lineRule="auto"/>
        <w:ind w:left="0"/>
        <w:rPr>
          <w:rFonts w:ascii="Arial" w:eastAsia="Times New Roman" w:hAnsi="Arial" w:cs="Arial"/>
          <w:sz w:val="19"/>
          <w:szCs w:val="19"/>
        </w:rPr>
      </w:pPr>
      <w:hyperlink r:id="rId10" w:history="1">
        <w:r w:rsidRPr="00026B87">
          <w:rPr>
            <w:rFonts w:ascii="Arial" w:eastAsia="Times New Roman" w:hAnsi="Arial" w:cs="Arial"/>
            <w:color w:val="FFFFFF"/>
            <w:sz w:val="17"/>
            <w:szCs w:val="17"/>
          </w:rPr>
          <w:t>RSS Feeds</w:t>
        </w:r>
      </w:hyperlink>
    </w:p>
    <w:p w:rsidR="00026B87" w:rsidRPr="00026B87" w:rsidRDefault="00026B87" w:rsidP="00026B87">
      <w:pPr>
        <w:shd w:val="clear" w:color="auto" w:fill="FFFFFF"/>
        <w:spacing w:after="0" w:line="336" w:lineRule="auto"/>
        <w:outlineLvl w:val="2"/>
        <w:rPr>
          <w:rFonts w:ascii="Arial" w:eastAsia="Times New Roman" w:hAnsi="Arial" w:cs="Arial"/>
          <w:b/>
          <w:bCs/>
          <w:vanish/>
          <w:sz w:val="23"/>
          <w:szCs w:val="23"/>
        </w:rPr>
      </w:pPr>
      <w:r w:rsidRPr="00026B87">
        <w:rPr>
          <w:rFonts w:ascii="Arial" w:eastAsia="Times New Roman" w:hAnsi="Arial" w:cs="Arial"/>
          <w:b/>
          <w:bCs/>
          <w:vanish/>
          <w:sz w:val="23"/>
          <w:szCs w:val="23"/>
        </w:rPr>
        <w:t>Work at UH Advertisement</w:t>
      </w:r>
    </w:p>
    <w:p w:rsidR="00026B87" w:rsidRPr="00026B87" w:rsidRDefault="00026B87" w:rsidP="00026B87">
      <w:pPr>
        <w:shd w:val="clear" w:color="auto" w:fill="FFFFFF"/>
        <w:spacing w:after="240" w:line="336" w:lineRule="auto"/>
        <w:outlineLvl w:val="1"/>
        <w:rPr>
          <w:rFonts w:ascii="Arial" w:eastAsia="Times New Roman" w:hAnsi="Arial" w:cs="Arial"/>
          <w:b/>
          <w:bCs/>
          <w:kern w:val="36"/>
          <w:sz w:val="29"/>
          <w:szCs w:val="29"/>
        </w:rPr>
      </w:pPr>
      <w:hyperlink r:id="rId11" w:history="1">
        <w:r w:rsidRPr="00026B87">
          <w:rPr>
            <w:rFonts w:ascii="Arial" w:eastAsia="Times New Roman" w:hAnsi="Arial" w:cs="Arial"/>
            <w:color w:val="814F11"/>
            <w:kern w:val="36"/>
            <w:sz w:val="29"/>
            <w:szCs w:val="29"/>
            <w:u w:val="single"/>
          </w:rPr>
          <w:t>Back to Search Results</w:t>
        </w:r>
      </w:hyperlink>
      <w:r w:rsidRPr="00026B87">
        <w:rPr>
          <w:rFonts w:ascii="Arial" w:eastAsia="Times New Roman" w:hAnsi="Arial" w:cs="Arial"/>
          <w:b/>
          <w:bCs/>
          <w:kern w:val="36"/>
          <w:sz w:val="29"/>
          <w:szCs w:val="29"/>
        </w:rPr>
        <w:t xml:space="preserve"> </w:t>
      </w:r>
    </w:p>
    <w:p w:rsidR="00026B87" w:rsidRPr="00026B87" w:rsidRDefault="00026B87" w:rsidP="00026B87">
      <w:pPr>
        <w:shd w:val="clear" w:color="auto" w:fill="FFFFFF"/>
        <w:spacing w:after="240" w:line="336" w:lineRule="auto"/>
        <w:jc w:val="right"/>
        <w:outlineLvl w:val="1"/>
        <w:rPr>
          <w:rFonts w:ascii="Arial" w:eastAsia="Times New Roman" w:hAnsi="Arial" w:cs="Arial"/>
          <w:b/>
          <w:bCs/>
          <w:kern w:val="36"/>
          <w:sz w:val="29"/>
          <w:szCs w:val="29"/>
        </w:rPr>
      </w:pPr>
      <w:hyperlink r:id="rId12" w:history="1">
        <w:r w:rsidRPr="00026B87">
          <w:rPr>
            <w:rFonts w:ascii="Arial" w:eastAsia="Times New Roman" w:hAnsi="Arial" w:cs="Arial"/>
            <w:color w:val="814F11"/>
            <w:kern w:val="36"/>
            <w:sz w:val="29"/>
            <w:szCs w:val="29"/>
            <w:u w:val="single"/>
          </w:rPr>
          <w:t>New Search</w:t>
        </w:r>
      </w:hyperlink>
      <w:r w:rsidRPr="00026B87">
        <w:rPr>
          <w:rFonts w:ascii="Arial" w:eastAsia="Times New Roman" w:hAnsi="Arial" w:cs="Arial"/>
          <w:b/>
          <w:bCs/>
          <w:kern w:val="36"/>
          <w:sz w:val="29"/>
          <w:szCs w:val="29"/>
        </w:rPr>
        <w:t xml:space="preserve"> </w:t>
      </w:r>
    </w:p>
    <w:p w:rsidR="00026B87" w:rsidRPr="00026B87" w:rsidRDefault="00026B87" w:rsidP="00026B87">
      <w:pPr>
        <w:shd w:val="clear" w:color="auto" w:fill="FFFFFF"/>
        <w:spacing w:after="0" w:line="336" w:lineRule="auto"/>
        <w:jc w:val="center"/>
        <w:outlineLvl w:val="2"/>
        <w:rPr>
          <w:rFonts w:ascii="Arial" w:eastAsia="Times New Roman" w:hAnsi="Arial" w:cs="Arial"/>
          <w:b/>
          <w:bCs/>
          <w:sz w:val="23"/>
          <w:szCs w:val="23"/>
        </w:rPr>
      </w:pPr>
      <w:proofErr w:type="spellStart"/>
      <w:r w:rsidRPr="00026B87">
        <w:rPr>
          <w:rFonts w:ascii="Arial" w:eastAsia="Times New Roman" w:hAnsi="Arial" w:cs="Arial"/>
          <w:b/>
          <w:bCs/>
          <w:sz w:val="23"/>
          <w:szCs w:val="23"/>
        </w:rPr>
        <w:t>Readvertisement</w:t>
      </w:r>
      <w:proofErr w:type="spellEnd"/>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Title: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Academic Support (Ocean Sciences)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Position Number: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0079756T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Hiring Unit: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Waikiki Aquarium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Location: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Waikiki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Date Posted: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November 12, 2013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Closing Date: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December 20, 2013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Band: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B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Minimum Monthly Salary: </w:t>
      </w:r>
    </w:p>
    <w:p w:rsidR="00026B87" w:rsidRPr="00026B87" w:rsidRDefault="00026B87" w:rsidP="00026B87">
      <w:pPr>
        <w:shd w:val="clear" w:color="auto" w:fill="FFFFFF"/>
        <w:spacing w:after="0" w:line="336" w:lineRule="auto"/>
        <w:rPr>
          <w:rFonts w:ascii="Arial" w:eastAsia="Times New Roman" w:hAnsi="Arial" w:cs="Arial"/>
          <w:sz w:val="19"/>
          <w:szCs w:val="19"/>
        </w:rPr>
      </w:pPr>
      <w:hyperlink r:id="rId13" w:tgtFrame="_blank" w:history="1">
        <w:proofErr w:type="gramStart"/>
        <w:r w:rsidRPr="00026B87">
          <w:rPr>
            <w:rFonts w:ascii="Arial" w:eastAsia="Times New Roman" w:hAnsi="Arial" w:cs="Arial"/>
            <w:color w:val="814F11"/>
            <w:sz w:val="19"/>
            <w:szCs w:val="19"/>
          </w:rPr>
          <w:t>salary</w:t>
        </w:r>
        <w:proofErr w:type="gramEnd"/>
        <w:r w:rsidRPr="00026B87">
          <w:rPr>
            <w:rFonts w:ascii="Arial" w:eastAsia="Times New Roman" w:hAnsi="Arial" w:cs="Arial"/>
            <w:color w:val="814F11"/>
            <w:sz w:val="19"/>
            <w:szCs w:val="19"/>
          </w:rPr>
          <w:t xml:space="preserve"> schedules and placement information</w:t>
        </w:r>
      </w:hyperlink>
      <w:r w:rsidRPr="00026B87">
        <w:rPr>
          <w:rFonts w:ascii="Arial" w:eastAsia="Times New Roman" w:hAnsi="Arial" w:cs="Arial"/>
          <w:sz w:val="19"/>
          <w:szCs w:val="19"/>
        </w:rPr>
        <w:t xml:space="preserve">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Additional Salary Information: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Salary commensurate with education and experience.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Full Time/Part Time: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Full Time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Temporary/Permanent: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Temporary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Funding: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Special Funds </w:t>
      </w:r>
    </w:p>
    <w:p w:rsidR="00026B87" w:rsidRPr="00026B87" w:rsidRDefault="00026B87" w:rsidP="00026B87">
      <w:pPr>
        <w:shd w:val="clear" w:color="auto" w:fill="FFFFFF"/>
        <w:spacing w:before="150" w:after="0" w:line="336" w:lineRule="auto"/>
        <w:rPr>
          <w:rFonts w:ascii="Arial" w:eastAsia="Times New Roman" w:hAnsi="Arial" w:cs="Arial"/>
          <w:sz w:val="19"/>
          <w:szCs w:val="19"/>
        </w:rPr>
      </w:pPr>
      <w:r w:rsidRPr="00026B87">
        <w:rPr>
          <w:rFonts w:ascii="Arial" w:eastAsia="Times New Roman" w:hAnsi="Arial" w:cs="Arial"/>
          <w:sz w:val="19"/>
          <w:szCs w:val="19"/>
        </w:rPr>
        <w:pict>
          <v:rect id="_x0000_i1025" style="width:487.5pt;height:1.5pt" o:hrpct="0" o:hralign="center" o:hrstd="t" o:hr="t" fillcolor="#a0a0a0" stroked="f"/>
        </w:pic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Other Conditions:</w:t>
      </w:r>
    </w:p>
    <w:p w:rsidR="00026B87" w:rsidRPr="00026B87" w:rsidRDefault="00026B87" w:rsidP="00026B87">
      <w:pPr>
        <w:numPr>
          <w:ilvl w:val="0"/>
          <w:numId w:val="2"/>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Annually renewable contingent upon satisfactory performance, program need, and availability of funds.</w:t>
      </w:r>
    </w:p>
    <w:p w:rsidR="00026B87" w:rsidRPr="00026B87" w:rsidRDefault="00026B87" w:rsidP="00026B87">
      <w:pPr>
        <w:shd w:val="clear" w:color="auto" w:fill="FFFFFF"/>
        <w:spacing w:after="75" w:line="336" w:lineRule="auto"/>
        <w:rPr>
          <w:rFonts w:ascii="Arial" w:eastAsia="Times New Roman" w:hAnsi="Arial" w:cs="Arial"/>
          <w:sz w:val="19"/>
          <w:szCs w:val="19"/>
        </w:rPr>
      </w:pPr>
      <w:r w:rsidRPr="00026B87">
        <w:rPr>
          <w:rFonts w:ascii="Arial" w:eastAsia="Times New Roman" w:hAnsi="Arial" w:cs="Arial"/>
          <w:sz w:val="19"/>
          <w:szCs w:val="19"/>
        </w:rPr>
        <w:t xml:space="preserve">Duties and Responsibilities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Serves as head of new Ocean Science program at the Waikiki Aquarium (WAQ). Reports to the Education Director.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Responsible for developing strategy and implementation plan for new interactive Ocean Sciences gallery, and associated education programs, outreach, and other initiatives that communicate ocean science concepts and issues in easily accessible formats.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Works closely with Director and Education Director in defining WAQ mission and short- and long-term goals for Ocean Sciences program, and in integrating education and </w:t>
      </w:r>
      <w:proofErr w:type="spellStart"/>
      <w:r w:rsidRPr="00026B87">
        <w:rPr>
          <w:rFonts w:ascii="Arial" w:eastAsia="Times New Roman" w:hAnsi="Arial" w:cs="Arial"/>
          <w:sz w:val="19"/>
          <w:szCs w:val="19"/>
        </w:rPr>
        <w:t>exhibitry</w:t>
      </w:r>
      <w:proofErr w:type="spellEnd"/>
      <w:r w:rsidRPr="00026B87">
        <w:rPr>
          <w:rFonts w:ascii="Arial" w:eastAsia="Times New Roman" w:hAnsi="Arial" w:cs="Arial"/>
          <w:sz w:val="19"/>
          <w:szCs w:val="19"/>
        </w:rPr>
        <w:t xml:space="preserve"> programs to achieve these goals.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Develops, implements and oversees all WAQ Ocean Science education programs; education materials, ranging from complete curricula to activities, graphics, and other resources to include printed and electronic (WWW) formats.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Serves as WAQ spokesperson on ocean science-related issues. Serves as a point of contact for WAQ ocean science programs: administration; coordination; structure, content and curriculum; and budget. Provides expertise and support for other WAQ units.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Models effective leadership and business practices and WAQ institutional values, and holds direct reports accountable for same. Contributes toward conceptualization and implementation of revenue-generating programs and projects.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Serves as liaison with WAQ's constituency, including funders, collaborating science and academic institutions and individuals, other non-profit organizations, community leaders, government officials and policy makers.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Promotes and provides innovative input in the development, coordination, management, scientific accuracy, and communication of Ocean Sciences initiatives and programs; supports and mentors participants in these endeavors.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Represents the WAQ in the ocean sciences research and conservation communities, giving presentations to articulate and promote the WAQ's mission and programs.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Develops and implements marketing strategies for WAQ Ocean Sciences programs, including establishing relationships with client organizations, government agencies, and organizations.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Undertakes scholarship in a WAQ Ocean Science theme. Publishes results in peer-reviewed or professional journals. Mentors employees and students in their research endeavors. Presents or demonstrates programs and findings at professional conferences.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Oversees data compilation on WAQ ocean science and marine conservation activities for use in internal reports, and in response to external requests. Participates in off-site meetings and seminars.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Identifies new partners and develops new opportunities to advance the WAQ's Ocean Science programs and goals. Establishes and enhances strategic partnerships to improve the development of in situ research and conservation initiatives and programs.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In coordination with the Director, and in cooperation with UHF, secures and supports others in the securing of funding for WAQ education, conservation and research-related programs from corporate, State and Federal agencies and other entities.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Plays leading role in the conceptualization, design and development of innovative state of the art educational exhibits and signage in Ocean Sciences gallery that capture viewer's attention and ensure user participation and learning.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Maintains ocean science-related contacts and dialogue with scientists at the University of Hawaii, and staff of other public aquariums, marine laboratories, universities, and related institutions throughout the world.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In coordination with the Director, and in cooperation with ORS and UHF, prepares, contributes to, or coordinates grant applications for WAQ Ocean Science programs form corporate, State and Federal agencies and institutes and other entities.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Contributes to, organizes or chairs committees, and develops specialty programs/projects in collaboration with other WAQ departments or with external entities.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Participates in all levels of Aquarium planning, organizes and chairs ad hoc committees, and develops specialty programs to address current issues relating to ocean sciences.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Provides, in cooperation with Department staff and professional colleagues, workshops and other pre- and in-service training on ocean science issues for teachers, staff and the lay-public.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Interacts with WAQ staff, volunteers, students, etc., and visitors in a polite, courteous and professional manner. </w:t>
      </w:r>
    </w:p>
    <w:p w:rsidR="00026B87" w:rsidRPr="00026B87" w:rsidRDefault="00026B87" w:rsidP="00026B87">
      <w:pPr>
        <w:numPr>
          <w:ilvl w:val="0"/>
          <w:numId w:val="3"/>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Other duties as assigned </w:t>
      </w:r>
    </w:p>
    <w:p w:rsidR="00026B87" w:rsidRPr="00026B87" w:rsidRDefault="00026B87" w:rsidP="00026B87">
      <w:pPr>
        <w:shd w:val="clear" w:color="auto" w:fill="FFFFFF"/>
        <w:spacing w:after="75" w:line="336" w:lineRule="auto"/>
        <w:rPr>
          <w:rFonts w:ascii="Arial" w:eastAsia="Times New Roman" w:hAnsi="Arial" w:cs="Arial"/>
          <w:sz w:val="19"/>
          <w:szCs w:val="19"/>
        </w:rPr>
      </w:pPr>
      <w:r w:rsidRPr="00026B87">
        <w:rPr>
          <w:rFonts w:ascii="Arial" w:eastAsia="Times New Roman" w:hAnsi="Arial" w:cs="Arial"/>
          <w:sz w:val="19"/>
          <w:szCs w:val="19"/>
        </w:rPr>
        <w:t xml:space="preserve">Minimum Qualifications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Possession of a baccalaureate degree in a field of science directly relevant to ocean sciences and 3 year(s) of progressively responsible professional experience with responsibilities for a field of science directly relevant to ocean sciences; or equivalent education/training or experience.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Considerable working knowledge of principles, practices and techniques in the field of ocean sciences as demonstrated by the broad knowledge of the full range of pertinent standard and evolving concepts, principles and methodologies.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Considerable working knowledge and understanding of applicable federal and state laws, rules, regulations and theories and systems associated with ocean sciences.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ability to resolve wide ranging complex problems through the use of creative reasoning and logic to accurately determine the cause of the problems and the resolution of the problems in an effective, innovative and timely manner.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ability to interpret and present information and ideas clearly and accurately in writing, verbally and by preparation of reports and other materials.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ability to establish and maintain effective working relationships with internal and external organizations, groups, team leaders and members, and individuals.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ability to operate a personal computer and apply word processing software.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For supervisory work, demonstrated ability to lead subordinates, manage work priorities and projects, and manage employee relations.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Any equivalent combination of education and/or professional work experience which provides the required education, knowledge, skills and abilities as indicated.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Ability to assimilate complex scientific concepts and materials and accurately interpret and communicate this information to a broad range of audiences, from preschool through university students, teachers, families and subject area specialists.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Minimum 1 years progressively responsible professional experience working in a community education setting, such as an aquarium, museum, natural science center, or in a formal classroom setting, or an equivalent combination of education and experience.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ability to experiment and cultivate the ideas of others to identify solutions to complex and less-defined problems.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ability to maintain records, prepare routine statistical analyses for departmental, annual, and other reports or applications required by university or governmental agencies.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Evidence of strong interpersonal and communication skills, including ability to collaborate effectively with colleagues and project team members with diverse expertise; students, professional staff and volunteers.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Ability to travel independently to and from off-site meetings, events and the WAQ in a timely manner, fulfilled by possession of a valid Driver's License (Class 3), or use of other transportation which meets position needs.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Ability to lift and carry up to 40 pounds, for the purpose of transporting specimens, equipment and materials to/from and within the Aquarium.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Able to work some nights, weekends, and/or holidays, and flexible working hours.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Knowledge of natural history, biology, and ecology of marine organisms.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ability to follow complex oral and written instructions, to work independently and meet performance goals.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Knowledge of methods, materials, and techniques used in curriculum development (as it applies to science and museum education).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Ability to lead and participate in class and fieldtrip activities, including walking, hiking, wading, swimming, snorkeling and others activities appropriate to the components of the program.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First Aid, CPR, and Lifeguard certified, or able to obtain and maintain certification within six months of employment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Understanding of and connections to the broader Ocean Education community, including educational, conservation and scientific organizations </w:t>
      </w:r>
    </w:p>
    <w:p w:rsidR="00026B87" w:rsidRPr="00026B87" w:rsidRDefault="00026B87" w:rsidP="00026B87">
      <w:pPr>
        <w:numPr>
          <w:ilvl w:val="0"/>
          <w:numId w:val="4"/>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record of research, scholarship, and/or professional activity and achievement within the field of ocean sciences. </w:t>
      </w:r>
    </w:p>
    <w:p w:rsidR="00026B87" w:rsidRPr="00026B87" w:rsidRDefault="00026B87" w:rsidP="00026B87">
      <w:pPr>
        <w:shd w:val="clear" w:color="auto" w:fill="FFFFFF"/>
        <w:spacing w:after="75" w:line="336" w:lineRule="auto"/>
        <w:rPr>
          <w:rFonts w:ascii="Arial" w:eastAsia="Times New Roman" w:hAnsi="Arial" w:cs="Arial"/>
          <w:sz w:val="19"/>
          <w:szCs w:val="19"/>
        </w:rPr>
      </w:pPr>
      <w:r w:rsidRPr="00026B87">
        <w:rPr>
          <w:rFonts w:ascii="Arial" w:eastAsia="Times New Roman" w:hAnsi="Arial" w:cs="Arial"/>
          <w:sz w:val="19"/>
          <w:szCs w:val="19"/>
        </w:rPr>
        <w:t xml:space="preserve">Desirable Qualifications </w:t>
      </w:r>
    </w:p>
    <w:p w:rsidR="00026B87" w:rsidRPr="00026B87" w:rsidRDefault="00026B87" w:rsidP="00026B87">
      <w:pPr>
        <w:numPr>
          <w:ilvl w:val="0"/>
          <w:numId w:val="5"/>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Familiarity with electronic communications, including e-mail </w:t>
      </w:r>
      <w:proofErr w:type="spellStart"/>
      <w:r w:rsidRPr="00026B87">
        <w:rPr>
          <w:rFonts w:ascii="Arial" w:eastAsia="Times New Roman" w:hAnsi="Arial" w:cs="Arial"/>
          <w:sz w:val="19"/>
          <w:szCs w:val="19"/>
        </w:rPr>
        <w:t>marketing,electronic</w:t>
      </w:r>
      <w:proofErr w:type="spellEnd"/>
      <w:r w:rsidRPr="00026B87">
        <w:rPr>
          <w:rFonts w:ascii="Arial" w:eastAsia="Times New Roman" w:hAnsi="Arial" w:cs="Arial"/>
          <w:sz w:val="19"/>
          <w:szCs w:val="19"/>
        </w:rPr>
        <w:t xml:space="preserve"> newsletters, Facebook, YouTube, and other social media tools </w:t>
      </w:r>
    </w:p>
    <w:p w:rsidR="00026B87" w:rsidRPr="00026B87" w:rsidRDefault="00026B87" w:rsidP="00026B87">
      <w:pPr>
        <w:numPr>
          <w:ilvl w:val="0"/>
          <w:numId w:val="5"/>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M.Sc. in a field of science of direct relevance to ocean sciences. </w:t>
      </w:r>
    </w:p>
    <w:p w:rsidR="00026B87" w:rsidRPr="00026B87" w:rsidRDefault="00026B87" w:rsidP="00026B87">
      <w:pPr>
        <w:numPr>
          <w:ilvl w:val="0"/>
          <w:numId w:val="5"/>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Evidence of success in securing academic grants/ funding from government, corporate or private sources. </w:t>
      </w:r>
    </w:p>
    <w:p w:rsidR="00026B87" w:rsidRPr="00026B87" w:rsidRDefault="00026B87" w:rsidP="00026B87">
      <w:pPr>
        <w:numPr>
          <w:ilvl w:val="0"/>
          <w:numId w:val="5"/>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Demonstrated record of research, scholarship, publication and/or professional activity and achievement. </w:t>
      </w:r>
    </w:p>
    <w:p w:rsidR="00026B87" w:rsidRPr="00026B87" w:rsidRDefault="00026B87" w:rsidP="00026B87">
      <w:pPr>
        <w:numPr>
          <w:ilvl w:val="0"/>
          <w:numId w:val="5"/>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Experience of living in a multicultural society. </w:t>
      </w:r>
    </w:p>
    <w:p w:rsidR="00026B87" w:rsidRPr="00026B87" w:rsidRDefault="00026B87" w:rsidP="00026B87">
      <w:pPr>
        <w:numPr>
          <w:ilvl w:val="0"/>
          <w:numId w:val="5"/>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Working knowledge of national and international policies relating to ocean environmental issues. </w:t>
      </w:r>
    </w:p>
    <w:p w:rsidR="00026B87" w:rsidRPr="00026B87" w:rsidRDefault="00026B87" w:rsidP="00026B87">
      <w:pPr>
        <w:numPr>
          <w:ilvl w:val="0"/>
          <w:numId w:val="5"/>
        </w:num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Record of publication in peer-</w:t>
      </w:r>
      <w:proofErr w:type="spellStart"/>
      <w:r w:rsidRPr="00026B87">
        <w:rPr>
          <w:rFonts w:ascii="Arial" w:eastAsia="Times New Roman" w:hAnsi="Arial" w:cs="Arial"/>
          <w:sz w:val="19"/>
          <w:szCs w:val="19"/>
        </w:rPr>
        <w:t>reviwed</w:t>
      </w:r>
      <w:proofErr w:type="spellEnd"/>
      <w:r w:rsidRPr="00026B87">
        <w:rPr>
          <w:rFonts w:ascii="Arial" w:eastAsia="Times New Roman" w:hAnsi="Arial" w:cs="Arial"/>
          <w:sz w:val="19"/>
          <w:szCs w:val="19"/>
        </w:rPr>
        <w:t xml:space="preserve"> or professional journals. </w:t>
      </w:r>
    </w:p>
    <w:p w:rsidR="00026B87" w:rsidRPr="00026B87" w:rsidRDefault="00026B87" w:rsidP="00026B87">
      <w:pPr>
        <w:shd w:val="clear" w:color="auto" w:fill="FFFFFF"/>
        <w:spacing w:before="150" w:after="0" w:line="336" w:lineRule="auto"/>
        <w:rPr>
          <w:rFonts w:ascii="Arial" w:eastAsia="Times New Roman" w:hAnsi="Arial" w:cs="Arial"/>
          <w:sz w:val="19"/>
          <w:szCs w:val="19"/>
        </w:rPr>
      </w:pPr>
      <w:r w:rsidRPr="00026B87">
        <w:rPr>
          <w:rFonts w:ascii="Arial" w:eastAsia="Times New Roman" w:hAnsi="Arial" w:cs="Arial"/>
          <w:sz w:val="19"/>
          <w:szCs w:val="19"/>
        </w:rPr>
        <w:pict>
          <v:rect id="_x0000_i1026" style="width:487.5pt;height:1.5pt" o:hrpct="0" o:hralign="center" o:hrstd="t" o:hr="t" fillcolor="#a0a0a0" stroked="f"/>
        </w:pic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To Apply: </w:t>
      </w:r>
    </w:p>
    <w:p w:rsidR="00026B87" w:rsidRPr="00026B87" w:rsidRDefault="00026B87" w:rsidP="00026B87">
      <w:pPr>
        <w:shd w:val="clear" w:color="auto" w:fill="FFFFFF"/>
        <w:spacing w:before="150" w:after="0" w:line="336" w:lineRule="auto"/>
        <w:rPr>
          <w:rFonts w:ascii="Arial" w:eastAsia="Times New Roman" w:hAnsi="Arial" w:cs="Arial"/>
          <w:sz w:val="19"/>
          <w:szCs w:val="19"/>
        </w:rPr>
      </w:pPr>
      <w:r w:rsidRPr="00026B87">
        <w:rPr>
          <w:rFonts w:ascii="Arial" w:eastAsia="Times New Roman" w:hAnsi="Arial" w:cs="Arial"/>
          <w:sz w:val="19"/>
          <w:szCs w:val="19"/>
        </w:rPr>
        <w:t xml:space="preserve">Submit cover letter indicating how you satisfy the minimum and desirable qualifications, UH Form 64 ( </w:t>
      </w:r>
      <w:hyperlink r:id="rId14" w:history="1">
        <w:r w:rsidRPr="00026B87">
          <w:rPr>
            <w:rFonts w:ascii="Arial" w:eastAsia="Times New Roman" w:hAnsi="Arial" w:cs="Arial"/>
            <w:color w:val="814F11"/>
            <w:sz w:val="19"/>
            <w:szCs w:val="19"/>
          </w:rPr>
          <w:t xml:space="preserve">standard format </w:t>
        </w:r>
      </w:hyperlink>
      <w:r w:rsidRPr="00026B87">
        <w:rPr>
          <w:rFonts w:ascii="Arial" w:eastAsia="Times New Roman" w:hAnsi="Arial" w:cs="Arial"/>
          <w:sz w:val="19"/>
          <w:szCs w:val="19"/>
        </w:rPr>
        <w:t xml:space="preserve">) ( </w:t>
      </w:r>
      <w:hyperlink r:id="rId15" w:history="1">
        <w:r w:rsidRPr="00026B87">
          <w:rPr>
            <w:rFonts w:ascii="Arial" w:eastAsia="Times New Roman" w:hAnsi="Arial" w:cs="Arial"/>
            <w:color w:val="814F11"/>
            <w:sz w:val="19"/>
            <w:szCs w:val="19"/>
          </w:rPr>
          <w:t xml:space="preserve">large format </w:t>
        </w:r>
      </w:hyperlink>
      <w:r w:rsidRPr="00026B87">
        <w:rPr>
          <w:rFonts w:ascii="Arial" w:eastAsia="Times New Roman" w:hAnsi="Arial" w:cs="Arial"/>
          <w:sz w:val="19"/>
          <w:szCs w:val="19"/>
        </w:rPr>
        <w:t xml:space="preserve">), detailed resume (see UH Form 64 for sample format), 3 current letters of professional recommendation, names and contact information of 3 professional references and official transcripts (copies accepted, however official transcripts will be required upon hire) to the address below. Incomplete or late applications will not be considered. All materials must be postmarked or date-stamped by the Waikiki Aquarium no later than the closing date for an application to be considered. Electronic submissions will not be considered. Materials submitted become property of the University of Hawaii and will not be returned.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Address: </w:t>
      </w:r>
    </w:p>
    <w:p w:rsidR="00026B87" w:rsidRPr="00026B87" w:rsidRDefault="00026B87" w:rsidP="00026B87">
      <w:pPr>
        <w:numPr>
          <w:ilvl w:val="0"/>
          <w:numId w:val="6"/>
        </w:numPr>
        <w:shd w:val="clear" w:color="auto" w:fill="FFFFFF"/>
        <w:spacing w:after="0" w:line="336" w:lineRule="auto"/>
        <w:ind w:left="0"/>
        <w:rPr>
          <w:rFonts w:ascii="Arial" w:eastAsia="Times New Roman" w:hAnsi="Arial" w:cs="Arial"/>
          <w:sz w:val="19"/>
          <w:szCs w:val="19"/>
        </w:rPr>
      </w:pPr>
      <w:r w:rsidRPr="00026B87">
        <w:rPr>
          <w:rFonts w:ascii="Arial" w:eastAsia="Times New Roman" w:hAnsi="Arial" w:cs="Arial"/>
          <w:sz w:val="19"/>
          <w:szCs w:val="19"/>
        </w:rPr>
        <w:t xml:space="preserve">Waikiki Aquarium - Human Resources </w:t>
      </w:r>
    </w:p>
    <w:p w:rsidR="00026B87" w:rsidRPr="00026B87" w:rsidRDefault="00026B87" w:rsidP="00026B87">
      <w:pPr>
        <w:numPr>
          <w:ilvl w:val="0"/>
          <w:numId w:val="6"/>
        </w:numPr>
        <w:shd w:val="clear" w:color="auto" w:fill="FFFFFF"/>
        <w:spacing w:after="0" w:line="336" w:lineRule="auto"/>
        <w:ind w:left="0"/>
        <w:rPr>
          <w:rFonts w:ascii="Arial" w:eastAsia="Times New Roman" w:hAnsi="Arial" w:cs="Arial"/>
          <w:sz w:val="19"/>
          <w:szCs w:val="19"/>
        </w:rPr>
      </w:pPr>
      <w:r w:rsidRPr="00026B87">
        <w:rPr>
          <w:rFonts w:ascii="Arial" w:eastAsia="Times New Roman" w:hAnsi="Arial" w:cs="Arial"/>
          <w:sz w:val="19"/>
          <w:szCs w:val="19"/>
        </w:rPr>
        <w:t xml:space="preserve">2777 </w:t>
      </w:r>
      <w:proofErr w:type="spellStart"/>
      <w:r w:rsidRPr="00026B87">
        <w:rPr>
          <w:rFonts w:ascii="Arial" w:eastAsia="Times New Roman" w:hAnsi="Arial" w:cs="Arial"/>
          <w:sz w:val="19"/>
          <w:szCs w:val="19"/>
        </w:rPr>
        <w:t>Kalakaua</w:t>
      </w:r>
      <w:proofErr w:type="spellEnd"/>
      <w:r w:rsidRPr="00026B87">
        <w:rPr>
          <w:rFonts w:ascii="Arial" w:eastAsia="Times New Roman" w:hAnsi="Arial" w:cs="Arial"/>
          <w:sz w:val="19"/>
          <w:szCs w:val="19"/>
        </w:rPr>
        <w:t xml:space="preserve"> Ave. </w:t>
      </w:r>
    </w:p>
    <w:p w:rsidR="00026B87" w:rsidRPr="00026B87" w:rsidRDefault="00026B87" w:rsidP="00026B87">
      <w:pPr>
        <w:numPr>
          <w:ilvl w:val="0"/>
          <w:numId w:val="6"/>
        </w:numPr>
        <w:shd w:val="clear" w:color="auto" w:fill="FFFFFF"/>
        <w:spacing w:after="0" w:line="336" w:lineRule="auto"/>
        <w:ind w:left="0"/>
        <w:rPr>
          <w:rFonts w:ascii="Arial" w:eastAsia="Times New Roman" w:hAnsi="Arial" w:cs="Arial"/>
          <w:sz w:val="19"/>
          <w:szCs w:val="19"/>
        </w:rPr>
      </w:pPr>
      <w:r w:rsidRPr="00026B87">
        <w:rPr>
          <w:rFonts w:ascii="Arial" w:eastAsia="Times New Roman" w:hAnsi="Arial" w:cs="Arial"/>
          <w:sz w:val="19"/>
          <w:szCs w:val="19"/>
        </w:rPr>
        <w:t xml:space="preserve">Honolulu, HI 96815 </w:t>
      </w:r>
    </w:p>
    <w:p w:rsidR="00026B87" w:rsidRPr="00026B87" w:rsidRDefault="00026B87" w:rsidP="00026B87">
      <w:pPr>
        <w:shd w:val="clear" w:color="auto" w:fill="FFFFFF"/>
        <w:spacing w:after="0" w:line="336" w:lineRule="auto"/>
        <w:rPr>
          <w:rFonts w:ascii="Arial" w:eastAsia="Times New Roman" w:hAnsi="Arial" w:cs="Arial"/>
          <w:sz w:val="19"/>
          <w:szCs w:val="19"/>
        </w:rPr>
      </w:pPr>
      <w:r w:rsidRPr="00026B87">
        <w:rPr>
          <w:rFonts w:ascii="Arial" w:eastAsia="Times New Roman" w:hAnsi="Arial" w:cs="Arial"/>
          <w:sz w:val="19"/>
          <w:szCs w:val="19"/>
        </w:rPr>
        <w:t xml:space="preserve">Inquiries: </w:t>
      </w:r>
    </w:p>
    <w:p w:rsidR="00026B87" w:rsidRPr="00026B87" w:rsidRDefault="00026B87" w:rsidP="00026B87">
      <w:pPr>
        <w:numPr>
          <w:ilvl w:val="0"/>
          <w:numId w:val="7"/>
        </w:numPr>
        <w:shd w:val="clear" w:color="auto" w:fill="FFFFFF"/>
        <w:spacing w:after="0" w:line="336" w:lineRule="auto"/>
        <w:ind w:left="0"/>
        <w:rPr>
          <w:rFonts w:ascii="Arial" w:eastAsia="Times New Roman" w:hAnsi="Arial" w:cs="Arial"/>
          <w:sz w:val="19"/>
          <w:szCs w:val="19"/>
        </w:rPr>
      </w:pPr>
      <w:r w:rsidRPr="00026B87">
        <w:rPr>
          <w:rFonts w:ascii="Arial" w:eastAsia="Times New Roman" w:hAnsi="Arial" w:cs="Arial"/>
          <w:sz w:val="19"/>
          <w:szCs w:val="19"/>
        </w:rPr>
        <w:t xml:space="preserve">Andrew Rossiter; 808-440-9005; andrewro@hawaii.edu </w:t>
      </w:r>
    </w:p>
    <w:p w:rsidR="00026B87" w:rsidRPr="00026B87" w:rsidRDefault="00026B87" w:rsidP="00026B87">
      <w:pPr>
        <w:shd w:val="clear" w:color="auto" w:fill="FFFFFF"/>
        <w:spacing w:before="100" w:beforeAutospacing="1" w:after="100" w:afterAutospacing="1" w:line="336" w:lineRule="auto"/>
        <w:rPr>
          <w:rFonts w:ascii="Arial" w:eastAsia="Times New Roman" w:hAnsi="Arial" w:cs="Arial"/>
          <w:sz w:val="17"/>
          <w:szCs w:val="17"/>
        </w:rPr>
      </w:pPr>
      <w:r w:rsidRPr="00026B87">
        <w:rPr>
          <w:rFonts w:ascii="Arial" w:eastAsia="Times New Roman" w:hAnsi="Arial" w:cs="Arial"/>
          <w:sz w:val="17"/>
          <w:szCs w:val="17"/>
        </w:rPr>
        <w:t xml:space="preserve">The University of </w:t>
      </w:r>
      <w:proofErr w:type="spellStart"/>
      <w:r w:rsidRPr="00026B87">
        <w:rPr>
          <w:rFonts w:ascii="Arial" w:eastAsia="Times New Roman" w:hAnsi="Arial" w:cs="Arial"/>
          <w:sz w:val="17"/>
          <w:szCs w:val="17"/>
        </w:rPr>
        <w:t>Hawaiʻi</w:t>
      </w:r>
      <w:proofErr w:type="spellEnd"/>
      <w:r w:rsidRPr="00026B87">
        <w:rPr>
          <w:rFonts w:ascii="Arial" w:eastAsia="Times New Roman" w:hAnsi="Arial" w:cs="Arial"/>
          <w:sz w:val="17"/>
          <w:szCs w:val="17"/>
        </w:rPr>
        <w:t xml:space="preserve"> is an equal opportunity/affirmative action institution and is committed to a policy of nondiscrimination on the basis of race, sex, gender identity and expression, age, religion, color, national origin, ancestry, citizenship, disability, genetic information, marital status, breastfeeding, income assignment for child support, arrest and court record (except as permissible under State law), sexual orientation, domestic or sexual violence victim status, national guard absence, or status as a covered veteran. </w:t>
      </w:r>
    </w:p>
    <w:p w:rsidR="00026B87" w:rsidRPr="00026B87" w:rsidRDefault="00026B87" w:rsidP="00026B87">
      <w:pPr>
        <w:shd w:val="clear" w:color="auto" w:fill="FFFFFF"/>
        <w:spacing w:before="100" w:beforeAutospacing="1" w:after="100" w:afterAutospacing="1" w:line="336" w:lineRule="auto"/>
        <w:rPr>
          <w:rFonts w:ascii="Arial" w:eastAsia="Times New Roman" w:hAnsi="Arial" w:cs="Arial"/>
          <w:sz w:val="17"/>
          <w:szCs w:val="17"/>
        </w:rPr>
      </w:pPr>
      <w:r w:rsidRPr="00026B87">
        <w:rPr>
          <w:rFonts w:ascii="Arial" w:eastAsia="Times New Roman" w:hAnsi="Arial" w:cs="Arial"/>
          <w:sz w:val="17"/>
          <w:szCs w:val="17"/>
        </w:rPr>
        <w:t xml:space="preserve">Individuals with disabilities who need a reasonable accommodation for the application or hiring process are encouraged to contact the </w:t>
      </w:r>
      <w:hyperlink r:id="rId16" w:history="1">
        <w:r w:rsidRPr="00026B87">
          <w:rPr>
            <w:rFonts w:ascii="Arial" w:eastAsia="Times New Roman" w:hAnsi="Arial" w:cs="Arial"/>
            <w:color w:val="814F11"/>
            <w:sz w:val="17"/>
            <w:szCs w:val="17"/>
          </w:rPr>
          <w:t>EEO/AA coordinator(s)</w:t>
        </w:r>
      </w:hyperlink>
      <w:r w:rsidRPr="00026B87">
        <w:rPr>
          <w:rFonts w:ascii="Arial" w:eastAsia="Times New Roman" w:hAnsi="Arial" w:cs="Arial"/>
          <w:sz w:val="17"/>
          <w:szCs w:val="17"/>
        </w:rPr>
        <w:t xml:space="preserve"> for the respective campus. </w:t>
      </w:r>
    </w:p>
    <w:p w:rsidR="00026B87" w:rsidRPr="00026B87" w:rsidRDefault="00026B87" w:rsidP="00026B87">
      <w:pPr>
        <w:shd w:val="clear" w:color="auto" w:fill="FFFFFF"/>
        <w:spacing w:before="100" w:beforeAutospacing="1" w:after="100" w:afterAutospacing="1" w:line="336" w:lineRule="auto"/>
        <w:rPr>
          <w:rFonts w:ascii="Arial" w:eastAsia="Times New Roman" w:hAnsi="Arial" w:cs="Arial"/>
          <w:sz w:val="17"/>
          <w:szCs w:val="17"/>
        </w:rPr>
      </w:pPr>
      <w:r w:rsidRPr="00026B87">
        <w:rPr>
          <w:rFonts w:ascii="Arial" w:eastAsia="Times New Roman" w:hAnsi="Arial" w:cs="Arial"/>
          <w:sz w:val="17"/>
          <w:szCs w:val="17"/>
        </w:rPr>
        <w:t xml:space="preserve">Employment is contingent on satisfying employment eligibility verification requirements of the Immigration Reform and Control Act of 1986; reference checks of previous employers; and for certain positions, criminal history record checks. </w:t>
      </w:r>
    </w:p>
    <w:p w:rsidR="00026B87" w:rsidRPr="00026B87" w:rsidRDefault="00026B87" w:rsidP="00026B87">
      <w:pPr>
        <w:shd w:val="clear" w:color="auto" w:fill="FFFFFF"/>
        <w:spacing w:before="100" w:beforeAutospacing="1" w:after="100" w:afterAutospacing="1" w:line="336" w:lineRule="auto"/>
        <w:rPr>
          <w:rFonts w:ascii="Arial" w:eastAsia="Times New Roman" w:hAnsi="Arial" w:cs="Arial"/>
          <w:sz w:val="17"/>
          <w:szCs w:val="17"/>
        </w:rPr>
      </w:pPr>
      <w:r w:rsidRPr="00026B87">
        <w:rPr>
          <w:rFonts w:ascii="Arial" w:eastAsia="Times New Roman" w:hAnsi="Arial" w:cs="Arial"/>
          <w:sz w:val="17"/>
          <w:szCs w:val="17"/>
        </w:rPr>
        <w:t xml:space="preserve">In accordance with the Jeanne </w:t>
      </w:r>
      <w:proofErr w:type="spellStart"/>
      <w:r w:rsidRPr="00026B87">
        <w:rPr>
          <w:rFonts w:ascii="Arial" w:eastAsia="Times New Roman" w:hAnsi="Arial" w:cs="Arial"/>
          <w:sz w:val="17"/>
          <w:szCs w:val="17"/>
        </w:rPr>
        <w:t>Clery</w:t>
      </w:r>
      <w:proofErr w:type="spellEnd"/>
      <w:r w:rsidRPr="00026B87">
        <w:rPr>
          <w:rFonts w:ascii="Arial" w:eastAsia="Times New Roman" w:hAnsi="Arial" w:cs="Arial"/>
          <w:sz w:val="17"/>
          <w:szCs w:val="17"/>
        </w:rPr>
        <w:t xml:space="preserve"> Disclosure of Campus Security Policy and Campus Crime Statistics Act, annual campus crime statistics for the University of Hawaii may be viewed at: </w:t>
      </w:r>
      <w:hyperlink r:id="rId17" w:history="1">
        <w:r w:rsidRPr="00026B87">
          <w:rPr>
            <w:rFonts w:ascii="Arial" w:eastAsia="Times New Roman" w:hAnsi="Arial" w:cs="Arial"/>
            <w:color w:val="814F11"/>
            <w:sz w:val="17"/>
            <w:szCs w:val="17"/>
          </w:rPr>
          <w:t>http://ope.ed.gov/security/</w:t>
        </w:r>
      </w:hyperlink>
      <w:r w:rsidRPr="00026B87">
        <w:rPr>
          <w:rFonts w:ascii="Arial" w:eastAsia="Times New Roman" w:hAnsi="Arial" w:cs="Arial"/>
          <w:sz w:val="17"/>
          <w:szCs w:val="17"/>
        </w:rPr>
        <w:t xml:space="preserve">, or a paper copy may be obtained upon request from the respective UH Campus Security or Administrative Services Office. </w:t>
      </w:r>
    </w:p>
    <w:p w:rsidR="00026B87" w:rsidRPr="00026B87" w:rsidRDefault="00026B87" w:rsidP="00026B87">
      <w:pPr>
        <w:shd w:val="clear" w:color="auto" w:fill="FFFFFF"/>
        <w:spacing w:before="100" w:beforeAutospacing="1" w:after="100" w:afterAutospacing="1" w:line="336" w:lineRule="auto"/>
        <w:rPr>
          <w:rFonts w:ascii="Arial" w:eastAsia="Times New Roman" w:hAnsi="Arial" w:cs="Arial"/>
          <w:sz w:val="17"/>
          <w:szCs w:val="17"/>
        </w:rPr>
      </w:pPr>
      <w:r w:rsidRPr="00026B87">
        <w:rPr>
          <w:rFonts w:ascii="Arial" w:eastAsia="Times New Roman" w:hAnsi="Arial" w:cs="Arial"/>
          <w:sz w:val="17"/>
          <w:szCs w:val="17"/>
        </w:rPr>
        <w:t xml:space="preserve">In accordance with Article 10A of the unit 08 collective bargaining agreement, bargaining unit members receive priority consideration for APT job vacancies. As a result, external or non BU 08 applicants may not be considered for some APT vacancies. BU 08 members with re-employment rights or priority status are responsible for informing the hiring unit of their status. </w:t>
      </w:r>
    </w:p>
    <w:p w:rsidR="00026B87" w:rsidRPr="00026B87" w:rsidRDefault="00026B87" w:rsidP="00026B87">
      <w:pPr>
        <w:shd w:val="clear" w:color="auto" w:fill="FFFFFF"/>
        <w:spacing w:after="240" w:line="336" w:lineRule="auto"/>
        <w:outlineLvl w:val="1"/>
        <w:rPr>
          <w:rFonts w:ascii="Arial" w:eastAsia="Times New Roman" w:hAnsi="Arial" w:cs="Arial"/>
          <w:b/>
          <w:bCs/>
          <w:kern w:val="36"/>
          <w:sz w:val="29"/>
          <w:szCs w:val="29"/>
        </w:rPr>
      </w:pPr>
      <w:hyperlink r:id="rId18" w:history="1">
        <w:r w:rsidRPr="00026B87">
          <w:rPr>
            <w:rFonts w:ascii="Arial" w:eastAsia="Times New Roman" w:hAnsi="Arial" w:cs="Arial"/>
            <w:color w:val="814F11"/>
            <w:kern w:val="36"/>
            <w:sz w:val="29"/>
            <w:szCs w:val="29"/>
            <w:u w:val="single"/>
          </w:rPr>
          <w:t>Back to Search Results</w:t>
        </w:r>
      </w:hyperlink>
      <w:r w:rsidRPr="00026B87">
        <w:rPr>
          <w:rFonts w:ascii="Arial" w:eastAsia="Times New Roman" w:hAnsi="Arial" w:cs="Arial"/>
          <w:b/>
          <w:bCs/>
          <w:kern w:val="36"/>
          <w:sz w:val="29"/>
          <w:szCs w:val="29"/>
        </w:rPr>
        <w:t xml:space="preserve"> </w:t>
      </w:r>
    </w:p>
    <w:p w:rsidR="00026B87" w:rsidRPr="00026B87" w:rsidRDefault="00026B87" w:rsidP="00026B87">
      <w:pPr>
        <w:shd w:val="clear" w:color="auto" w:fill="FFFFFF"/>
        <w:spacing w:after="240" w:line="336" w:lineRule="auto"/>
        <w:jc w:val="right"/>
        <w:outlineLvl w:val="1"/>
        <w:rPr>
          <w:rFonts w:ascii="Arial" w:eastAsia="Times New Roman" w:hAnsi="Arial" w:cs="Arial"/>
          <w:b/>
          <w:bCs/>
          <w:kern w:val="36"/>
          <w:sz w:val="29"/>
          <w:szCs w:val="29"/>
        </w:rPr>
      </w:pPr>
      <w:hyperlink r:id="rId19" w:history="1">
        <w:r w:rsidRPr="00026B87">
          <w:rPr>
            <w:rFonts w:ascii="Arial" w:eastAsia="Times New Roman" w:hAnsi="Arial" w:cs="Arial"/>
            <w:color w:val="814F11"/>
            <w:kern w:val="36"/>
            <w:sz w:val="29"/>
            <w:szCs w:val="29"/>
            <w:u w:val="single"/>
          </w:rPr>
          <w:t>New Search</w:t>
        </w:r>
      </w:hyperlink>
      <w:r w:rsidRPr="00026B87">
        <w:rPr>
          <w:rFonts w:ascii="Arial" w:eastAsia="Times New Roman" w:hAnsi="Arial" w:cs="Arial"/>
          <w:b/>
          <w:bCs/>
          <w:kern w:val="36"/>
          <w:sz w:val="29"/>
          <w:szCs w:val="29"/>
        </w:rPr>
        <w:t xml:space="preserve"> </w:t>
      </w:r>
    </w:p>
    <w:p w:rsidR="00026B87" w:rsidRPr="00026B87" w:rsidRDefault="00026B87" w:rsidP="00026B87">
      <w:pPr>
        <w:spacing w:after="0" w:line="240" w:lineRule="auto"/>
        <w:rPr>
          <w:rFonts w:ascii="Arial" w:eastAsia="Times New Roman" w:hAnsi="Arial" w:cs="Arial"/>
          <w:color w:val="979797"/>
          <w:sz w:val="17"/>
          <w:szCs w:val="17"/>
        </w:rPr>
      </w:pPr>
      <w:r w:rsidRPr="00026B87">
        <w:rPr>
          <w:rFonts w:ascii="Arial" w:eastAsia="Times New Roman" w:hAnsi="Arial" w:cs="Arial"/>
          <w:color w:val="979797"/>
          <w:sz w:val="17"/>
          <w:szCs w:val="17"/>
        </w:rPr>
        <w:t xml:space="preserve">Use of this site implies consent with our </w:t>
      </w:r>
      <w:hyperlink r:id="rId20" w:history="1">
        <w:r w:rsidRPr="00026B87">
          <w:rPr>
            <w:rFonts w:ascii="Arial" w:eastAsia="Times New Roman" w:hAnsi="Arial" w:cs="Arial"/>
            <w:color w:val="814F11"/>
            <w:sz w:val="17"/>
            <w:szCs w:val="17"/>
          </w:rPr>
          <w:t>Usage Policy</w:t>
        </w:r>
      </w:hyperlink>
    </w:p>
    <w:p w:rsidR="00026B87" w:rsidRPr="00026B87" w:rsidRDefault="00026B87" w:rsidP="00026B87">
      <w:pPr>
        <w:spacing w:after="0" w:line="240" w:lineRule="auto"/>
        <w:rPr>
          <w:rFonts w:ascii="Arial" w:eastAsia="Times New Roman" w:hAnsi="Arial" w:cs="Arial"/>
          <w:color w:val="979797"/>
          <w:sz w:val="17"/>
          <w:szCs w:val="17"/>
        </w:rPr>
      </w:pPr>
      <w:r w:rsidRPr="00026B87">
        <w:rPr>
          <w:rFonts w:ascii="Arial" w:eastAsia="Times New Roman" w:hAnsi="Arial" w:cs="Arial"/>
          <w:color w:val="979797"/>
          <w:sz w:val="17"/>
          <w:szCs w:val="17"/>
        </w:rPr>
        <w:t xml:space="preserve">The University of </w:t>
      </w:r>
      <w:proofErr w:type="spellStart"/>
      <w:r w:rsidRPr="00026B87">
        <w:rPr>
          <w:rFonts w:ascii="Arial" w:eastAsia="Times New Roman" w:hAnsi="Arial" w:cs="Arial"/>
          <w:color w:val="979797"/>
          <w:sz w:val="17"/>
          <w:szCs w:val="17"/>
        </w:rPr>
        <w:t>Hawaiʻi</w:t>
      </w:r>
      <w:proofErr w:type="spellEnd"/>
      <w:r w:rsidRPr="00026B87">
        <w:rPr>
          <w:rFonts w:ascii="Arial" w:eastAsia="Times New Roman" w:hAnsi="Arial" w:cs="Arial"/>
          <w:color w:val="979797"/>
          <w:sz w:val="17"/>
          <w:szCs w:val="17"/>
        </w:rPr>
        <w:t xml:space="preserve"> is an </w:t>
      </w:r>
      <w:hyperlink r:id="rId21" w:history="1">
        <w:r w:rsidRPr="00026B87">
          <w:rPr>
            <w:rFonts w:ascii="Arial" w:eastAsia="Times New Roman" w:hAnsi="Arial" w:cs="Arial"/>
            <w:color w:val="814F11"/>
            <w:sz w:val="17"/>
            <w:szCs w:val="17"/>
          </w:rPr>
          <w:t>Equal Opportunity Employer</w:t>
        </w:r>
      </w:hyperlink>
    </w:p>
    <w:p w:rsidR="00026B87" w:rsidRPr="00026B87" w:rsidRDefault="00026B87" w:rsidP="00026B87">
      <w:pPr>
        <w:spacing w:after="0" w:line="240" w:lineRule="auto"/>
        <w:rPr>
          <w:rFonts w:ascii="Arial" w:eastAsia="Times New Roman" w:hAnsi="Arial" w:cs="Arial"/>
          <w:color w:val="979797"/>
          <w:sz w:val="17"/>
          <w:szCs w:val="17"/>
        </w:rPr>
      </w:pPr>
      <w:r w:rsidRPr="00026B87">
        <w:rPr>
          <w:rFonts w:ascii="Arial" w:eastAsia="Times New Roman" w:hAnsi="Arial" w:cs="Arial"/>
          <w:color w:val="979797"/>
          <w:sz w:val="17"/>
          <w:szCs w:val="17"/>
        </w:rPr>
        <w:t xml:space="preserve">copyright ©2008 </w:t>
      </w:r>
      <w:hyperlink r:id="rId22" w:history="1">
        <w:r w:rsidRPr="00026B87">
          <w:rPr>
            <w:rFonts w:ascii="Arial" w:eastAsia="Times New Roman" w:hAnsi="Arial" w:cs="Arial"/>
            <w:color w:val="814F11"/>
            <w:sz w:val="17"/>
            <w:szCs w:val="17"/>
          </w:rPr>
          <w:t xml:space="preserve">University of </w:t>
        </w:r>
        <w:proofErr w:type="spellStart"/>
        <w:r w:rsidRPr="00026B87">
          <w:rPr>
            <w:rFonts w:ascii="Arial" w:eastAsia="Times New Roman" w:hAnsi="Arial" w:cs="Arial"/>
            <w:color w:val="814F11"/>
            <w:sz w:val="17"/>
            <w:szCs w:val="17"/>
          </w:rPr>
          <w:t>Hawaiʻi</w:t>
        </w:r>
        <w:proofErr w:type="spellEnd"/>
      </w:hyperlink>
    </w:p>
    <w:p w:rsidR="00026B87" w:rsidRPr="00026B87" w:rsidRDefault="00026B87" w:rsidP="00026B87">
      <w:pPr>
        <w:spacing w:after="0" w:line="240" w:lineRule="auto"/>
        <w:jc w:val="right"/>
        <w:rPr>
          <w:rFonts w:ascii="Arial" w:eastAsia="Times New Roman" w:hAnsi="Arial" w:cs="Arial"/>
          <w:color w:val="979797"/>
          <w:sz w:val="17"/>
          <w:szCs w:val="17"/>
        </w:rPr>
      </w:pPr>
      <w:r w:rsidRPr="00026B87">
        <w:rPr>
          <w:rFonts w:ascii="Arial" w:eastAsia="Times New Roman" w:hAnsi="Arial" w:cs="Arial"/>
          <w:color w:val="979797"/>
          <w:sz w:val="17"/>
          <w:szCs w:val="17"/>
        </w:rPr>
        <w:t>This page last modified on Jul 02, 2013</w:t>
      </w:r>
    </w:p>
    <w:p w:rsidR="002B6B28" w:rsidRDefault="002B6B28">
      <w:bookmarkStart w:id="0" w:name="_GoBack"/>
      <w:bookmarkEnd w:id="0"/>
    </w:p>
    <w:sectPr w:rsidR="002B6B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8160B1"/>
    <w:multiLevelType w:val="multilevel"/>
    <w:tmpl w:val="6F86E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1D4FC2"/>
    <w:multiLevelType w:val="multilevel"/>
    <w:tmpl w:val="0EF04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23909D2"/>
    <w:multiLevelType w:val="multilevel"/>
    <w:tmpl w:val="C34A8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F2904C8"/>
    <w:multiLevelType w:val="multilevel"/>
    <w:tmpl w:val="22B6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AD4510"/>
    <w:multiLevelType w:val="multilevel"/>
    <w:tmpl w:val="7D4E7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1B6534"/>
    <w:multiLevelType w:val="multilevel"/>
    <w:tmpl w:val="AF841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A95766C"/>
    <w:multiLevelType w:val="multilevel"/>
    <w:tmpl w:val="B37C1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6"/>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B87"/>
    <w:rsid w:val="00026B87"/>
    <w:rsid w:val="002B6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5B9B3A-BD7A-46F6-82D6-73A03565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26B87"/>
    <w:rPr>
      <w:b w:val="0"/>
      <w:bCs w:val="0"/>
      <w:strike w:val="0"/>
      <w:dstrike w:val="0"/>
      <w:color w:val="814F1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8655384">
      <w:bodyDiv w:val="1"/>
      <w:marLeft w:val="0"/>
      <w:marRight w:val="0"/>
      <w:marTop w:val="0"/>
      <w:marBottom w:val="0"/>
      <w:divBdr>
        <w:top w:val="none" w:sz="0" w:space="0" w:color="auto"/>
        <w:left w:val="none" w:sz="0" w:space="0" w:color="auto"/>
        <w:bottom w:val="none" w:sz="0" w:space="0" w:color="auto"/>
        <w:right w:val="none" w:sz="0" w:space="0" w:color="auto"/>
      </w:divBdr>
      <w:divsChild>
        <w:div w:id="630481083">
          <w:marLeft w:val="0"/>
          <w:marRight w:val="0"/>
          <w:marTop w:val="0"/>
          <w:marBottom w:val="0"/>
          <w:divBdr>
            <w:top w:val="none" w:sz="0" w:space="0" w:color="auto"/>
            <w:left w:val="none" w:sz="0" w:space="0" w:color="auto"/>
            <w:bottom w:val="none" w:sz="0" w:space="0" w:color="auto"/>
            <w:right w:val="none" w:sz="0" w:space="0" w:color="auto"/>
          </w:divBdr>
          <w:divsChild>
            <w:div w:id="63571709">
              <w:marLeft w:val="0"/>
              <w:marRight w:val="0"/>
              <w:marTop w:val="0"/>
              <w:marBottom w:val="0"/>
              <w:divBdr>
                <w:top w:val="none" w:sz="0" w:space="0" w:color="auto"/>
                <w:left w:val="none" w:sz="0" w:space="0" w:color="auto"/>
                <w:bottom w:val="none" w:sz="0" w:space="0" w:color="auto"/>
                <w:right w:val="none" w:sz="0" w:space="0" w:color="auto"/>
              </w:divBdr>
              <w:divsChild>
                <w:div w:id="730233891">
                  <w:marLeft w:val="0"/>
                  <w:marRight w:val="0"/>
                  <w:marTop w:val="0"/>
                  <w:marBottom w:val="0"/>
                  <w:divBdr>
                    <w:top w:val="none" w:sz="0" w:space="0" w:color="auto"/>
                    <w:left w:val="none" w:sz="0" w:space="0" w:color="auto"/>
                    <w:bottom w:val="none" w:sz="0" w:space="0" w:color="auto"/>
                    <w:right w:val="none" w:sz="0" w:space="0" w:color="auto"/>
                  </w:divBdr>
                  <w:divsChild>
                    <w:div w:id="2102098743">
                      <w:marLeft w:val="0"/>
                      <w:marRight w:val="0"/>
                      <w:marTop w:val="0"/>
                      <w:marBottom w:val="0"/>
                      <w:divBdr>
                        <w:top w:val="none" w:sz="0" w:space="0" w:color="auto"/>
                        <w:left w:val="none" w:sz="0" w:space="0" w:color="auto"/>
                        <w:bottom w:val="none" w:sz="0" w:space="0" w:color="auto"/>
                        <w:right w:val="none" w:sz="0" w:space="0" w:color="auto"/>
                      </w:divBdr>
                    </w:div>
                  </w:divsChild>
                </w:div>
                <w:div w:id="1108962111">
                  <w:marLeft w:val="0"/>
                  <w:marRight w:val="0"/>
                  <w:marTop w:val="0"/>
                  <w:marBottom w:val="0"/>
                  <w:divBdr>
                    <w:top w:val="none" w:sz="0" w:space="0" w:color="auto"/>
                    <w:left w:val="none" w:sz="0" w:space="0" w:color="auto"/>
                    <w:bottom w:val="none" w:sz="0" w:space="0" w:color="auto"/>
                    <w:right w:val="none" w:sz="0" w:space="0" w:color="auto"/>
                  </w:divBdr>
                  <w:divsChild>
                    <w:div w:id="2004509805">
                      <w:marLeft w:val="0"/>
                      <w:marRight w:val="0"/>
                      <w:marTop w:val="480"/>
                      <w:marBottom w:val="0"/>
                      <w:divBdr>
                        <w:top w:val="none" w:sz="0" w:space="0" w:color="auto"/>
                        <w:left w:val="none" w:sz="0" w:space="0" w:color="auto"/>
                        <w:bottom w:val="none" w:sz="0" w:space="0" w:color="auto"/>
                        <w:right w:val="none" w:sz="0" w:space="0" w:color="auto"/>
                      </w:divBdr>
                      <w:divsChild>
                        <w:div w:id="1821078032">
                          <w:marLeft w:val="0"/>
                          <w:marRight w:val="0"/>
                          <w:marTop w:val="0"/>
                          <w:marBottom w:val="0"/>
                          <w:divBdr>
                            <w:top w:val="none" w:sz="0" w:space="0" w:color="auto"/>
                            <w:left w:val="none" w:sz="0" w:space="0" w:color="auto"/>
                            <w:bottom w:val="none" w:sz="0" w:space="0" w:color="auto"/>
                            <w:right w:val="none" w:sz="0" w:space="0" w:color="auto"/>
                          </w:divBdr>
                        </w:div>
                        <w:div w:id="1769690469">
                          <w:marLeft w:val="0"/>
                          <w:marRight w:val="0"/>
                          <w:marTop w:val="150"/>
                          <w:marBottom w:val="0"/>
                          <w:divBdr>
                            <w:top w:val="none" w:sz="0" w:space="0" w:color="auto"/>
                            <w:left w:val="none" w:sz="0" w:space="0" w:color="auto"/>
                            <w:bottom w:val="none" w:sz="0" w:space="0" w:color="auto"/>
                            <w:right w:val="none" w:sz="0" w:space="0" w:color="auto"/>
                          </w:divBdr>
                        </w:div>
                        <w:div w:id="757793768">
                          <w:marLeft w:val="0"/>
                          <w:marRight w:val="0"/>
                          <w:marTop w:val="150"/>
                          <w:marBottom w:val="0"/>
                          <w:divBdr>
                            <w:top w:val="none" w:sz="0" w:space="0" w:color="auto"/>
                            <w:left w:val="none" w:sz="0" w:space="0" w:color="auto"/>
                            <w:bottom w:val="none" w:sz="0" w:space="0" w:color="auto"/>
                            <w:right w:val="none" w:sz="0" w:space="0" w:color="auto"/>
                          </w:divBdr>
                        </w:div>
                        <w:div w:id="88434126">
                          <w:marLeft w:val="0"/>
                          <w:marRight w:val="0"/>
                          <w:marTop w:val="150"/>
                          <w:marBottom w:val="0"/>
                          <w:divBdr>
                            <w:top w:val="none" w:sz="0" w:space="0" w:color="auto"/>
                            <w:left w:val="none" w:sz="0" w:space="0" w:color="auto"/>
                            <w:bottom w:val="none" w:sz="0" w:space="0" w:color="auto"/>
                            <w:right w:val="none" w:sz="0" w:space="0" w:color="auto"/>
                          </w:divBdr>
                          <w:divsChild>
                            <w:div w:id="1841657050">
                              <w:marLeft w:val="0"/>
                              <w:marRight w:val="0"/>
                              <w:marTop w:val="0"/>
                              <w:marBottom w:val="0"/>
                              <w:divBdr>
                                <w:top w:val="none" w:sz="0" w:space="0" w:color="auto"/>
                                <w:left w:val="none" w:sz="0" w:space="0" w:color="auto"/>
                                <w:bottom w:val="none" w:sz="0" w:space="0" w:color="auto"/>
                                <w:right w:val="none" w:sz="0" w:space="0" w:color="auto"/>
                              </w:divBdr>
                            </w:div>
                          </w:divsChild>
                        </w:div>
                        <w:div w:id="1983003730">
                          <w:marLeft w:val="0"/>
                          <w:marRight w:val="0"/>
                          <w:marTop w:val="150"/>
                          <w:marBottom w:val="0"/>
                          <w:divBdr>
                            <w:top w:val="none" w:sz="0" w:space="0" w:color="auto"/>
                            <w:left w:val="none" w:sz="0" w:space="0" w:color="auto"/>
                            <w:bottom w:val="none" w:sz="0" w:space="0" w:color="auto"/>
                            <w:right w:val="none" w:sz="0" w:space="0" w:color="auto"/>
                          </w:divBdr>
                          <w:divsChild>
                            <w:div w:id="1116487250">
                              <w:marLeft w:val="0"/>
                              <w:marRight w:val="0"/>
                              <w:marTop w:val="0"/>
                              <w:marBottom w:val="0"/>
                              <w:divBdr>
                                <w:top w:val="none" w:sz="0" w:space="0" w:color="auto"/>
                                <w:left w:val="none" w:sz="0" w:space="0" w:color="auto"/>
                                <w:bottom w:val="none" w:sz="0" w:space="0" w:color="auto"/>
                                <w:right w:val="none" w:sz="0" w:space="0" w:color="auto"/>
                              </w:divBdr>
                            </w:div>
                          </w:divsChild>
                        </w:div>
                        <w:div w:id="1475951199">
                          <w:marLeft w:val="0"/>
                          <w:marRight w:val="0"/>
                          <w:marTop w:val="150"/>
                          <w:marBottom w:val="0"/>
                          <w:divBdr>
                            <w:top w:val="none" w:sz="0" w:space="0" w:color="auto"/>
                            <w:left w:val="none" w:sz="0" w:space="0" w:color="auto"/>
                            <w:bottom w:val="none" w:sz="0" w:space="0" w:color="auto"/>
                            <w:right w:val="none" w:sz="0" w:space="0" w:color="auto"/>
                          </w:divBdr>
                          <w:divsChild>
                            <w:div w:id="761686669">
                              <w:marLeft w:val="0"/>
                              <w:marRight w:val="0"/>
                              <w:marTop w:val="0"/>
                              <w:marBottom w:val="0"/>
                              <w:divBdr>
                                <w:top w:val="none" w:sz="0" w:space="0" w:color="auto"/>
                                <w:left w:val="none" w:sz="0" w:space="0" w:color="auto"/>
                                <w:bottom w:val="none" w:sz="0" w:space="0" w:color="auto"/>
                                <w:right w:val="none" w:sz="0" w:space="0" w:color="auto"/>
                              </w:divBdr>
                            </w:div>
                          </w:divsChild>
                        </w:div>
                        <w:div w:id="1881436019">
                          <w:marLeft w:val="0"/>
                          <w:marRight w:val="0"/>
                          <w:marTop w:val="150"/>
                          <w:marBottom w:val="0"/>
                          <w:divBdr>
                            <w:top w:val="none" w:sz="0" w:space="0" w:color="auto"/>
                            <w:left w:val="none" w:sz="0" w:space="0" w:color="auto"/>
                            <w:bottom w:val="none" w:sz="0" w:space="0" w:color="auto"/>
                            <w:right w:val="none" w:sz="0" w:space="0" w:color="auto"/>
                          </w:divBdr>
                          <w:divsChild>
                            <w:div w:id="1903784934">
                              <w:marLeft w:val="0"/>
                              <w:marRight w:val="0"/>
                              <w:marTop w:val="0"/>
                              <w:marBottom w:val="0"/>
                              <w:divBdr>
                                <w:top w:val="none" w:sz="0" w:space="0" w:color="auto"/>
                                <w:left w:val="none" w:sz="0" w:space="0" w:color="auto"/>
                                <w:bottom w:val="none" w:sz="0" w:space="0" w:color="auto"/>
                                <w:right w:val="none" w:sz="0" w:space="0" w:color="auto"/>
                              </w:divBdr>
                            </w:div>
                          </w:divsChild>
                        </w:div>
                        <w:div w:id="1302733104">
                          <w:marLeft w:val="0"/>
                          <w:marRight w:val="0"/>
                          <w:marTop w:val="150"/>
                          <w:marBottom w:val="0"/>
                          <w:divBdr>
                            <w:top w:val="none" w:sz="0" w:space="0" w:color="auto"/>
                            <w:left w:val="none" w:sz="0" w:space="0" w:color="auto"/>
                            <w:bottom w:val="none" w:sz="0" w:space="0" w:color="auto"/>
                            <w:right w:val="none" w:sz="0" w:space="0" w:color="auto"/>
                          </w:divBdr>
                          <w:divsChild>
                            <w:div w:id="700016789">
                              <w:marLeft w:val="0"/>
                              <w:marRight w:val="0"/>
                              <w:marTop w:val="0"/>
                              <w:marBottom w:val="0"/>
                              <w:divBdr>
                                <w:top w:val="none" w:sz="0" w:space="0" w:color="auto"/>
                                <w:left w:val="none" w:sz="0" w:space="0" w:color="auto"/>
                                <w:bottom w:val="none" w:sz="0" w:space="0" w:color="auto"/>
                                <w:right w:val="none" w:sz="0" w:space="0" w:color="auto"/>
                              </w:divBdr>
                            </w:div>
                          </w:divsChild>
                        </w:div>
                        <w:div w:id="1764377298">
                          <w:marLeft w:val="0"/>
                          <w:marRight w:val="0"/>
                          <w:marTop w:val="150"/>
                          <w:marBottom w:val="0"/>
                          <w:divBdr>
                            <w:top w:val="none" w:sz="0" w:space="0" w:color="auto"/>
                            <w:left w:val="none" w:sz="0" w:space="0" w:color="auto"/>
                            <w:bottom w:val="none" w:sz="0" w:space="0" w:color="auto"/>
                            <w:right w:val="none" w:sz="0" w:space="0" w:color="auto"/>
                          </w:divBdr>
                          <w:divsChild>
                            <w:div w:id="779691527">
                              <w:marLeft w:val="0"/>
                              <w:marRight w:val="0"/>
                              <w:marTop w:val="0"/>
                              <w:marBottom w:val="0"/>
                              <w:divBdr>
                                <w:top w:val="none" w:sz="0" w:space="0" w:color="auto"/>
                                <w:left w:val="none" w:sz="0" w:space="0" w:color="auto"/>
                                <w:bottom w:val="none" w:sz="0" w:space="0" w:color="auto"/>
                                <w:right w:val="none" w:sz="0" w:space="0" w:color="auto"/>
                              </w:divBdr>
                            </w:div>
                          </w:divsChild>
                        </w:div>
                        <w:div w:id="2038921073">
                          <w:marLeft w:val="0"/>
                          <w:marRight w:val="0"/>
                          <w:marTop w:val="150"/>
                          <w:marBottom w:val="0"/>
                          <w:divBdr>
                            <w:top w:val="none" w:sz="0" w:space="0" w:color="auto"/>
                            <w:left w:val="none" w:sz="0" w:space="0" w:color="auto"/>
                            <w:bottom w:val="none" w:sz="0" w:space="0" w:color="auto"/>
                            <w:right w:val="none" w:sz="0" w:space="0" w:color="auto"/>
                          </w:divBdr>
                          <w:divsChild>
                            <w:div w:id="453796257">
                              <w:marLeft w:val="0"/>
                              <w:marRight w:val="0"/>
                              <w:marTop w:val="0"/>
                              <w:marBottom w:val="0"/>
                              <w:divBdr>
                                <w:top w:val="none" w:sz="0" w:space="0" w:color="auto"/>
                                <w:left w:val="none" w:sz="0" w:space="0" w:color="auto"/>
                                <w:bottom w:val="none" w:sz="0" w:space="0" w:color="auto"/>
                                <w:right w:val="none" w:sz="0" w:space="0" w:color="auto"/>
                              </w:divBdr>
                            </w:div>
                          </w:divsChild>
                        </w:div>
                        <w:div w:id="39592627">
                          <w:marLeft w:val="0"/>
                          <w:marRight w:val="0"/>
                          <w:marTop w:val="150"/>
                          <w:marBottom w:val="0"/>
                          <w:divBdr>
                            <w:top w:val="none" w:sz="0" w:space="0" w:color="auto"/>
                            <w:left w:val="none" w:sz="0" w:space="0" w:color="auto"/>
                            <w:bottom w:val="none" w:sz="0" w:space="0" w:color="auto"/>
                            <w:right w:val="none" w:sz="0" w:space="0" w:color="auto"/>
                          </w:divBdr>
                          <w:divsChild>
                            <w:div w:id="1523397145">
                              <w:marLeft w:val="0"/>
                              <w:marRight w:val="0"/>
                              <w:marTop w:val="0"/>
                              <w:marBottom w:val="0"/>
                              <w:divBdr>
                                <w:top w:val="none" w:sz="0" w:space="0" w:color="auto"/>
                                <w:left w:val="none" w:sz="0" w:space="0" w:color="auto"/>
                                <w:bottom w:val="none" w:sz="0" w:space="0" w:color="auto"/>
                                <w:right w:val="none" w:sz="0" w:space="0" w:color="auto"/>
                              </w:divBdr>
                            </w:div>
                          </w:divsChild>
                        </w:div>
                        <w:div w:id="1023630706">
                          <w:marLeft w:val="0"/>
                          <w:marRight w:val="0"/>
                          <w:marTop w:val="150"/>
                          <w:marBottom w:val="0"/>
                          <w:divBdr>
                            <w:top w:val="none" w:sz="0" w:space="0" w:color="auto"/>
                            <w:left w:val="none" w:sz="0" w:space="0" w:color="auto"/>
                            <w:bottom w:val="none" w:sz="0" w:space="0" w:color="auto"/>
                            <w:right w:val="none" w:sz="0" w:space="0" w:color="auto"/>
                          </w:divBdr>
                          <w:divsChild>
                            <w:div w:id="822889542">
                              <w:marLeft w:val="0"/>
                              <w:marRight w:val="0"/>
                              <w:marTop w:val="0"/>
                              <w:marBottom w:val="0"/>
                              <w:divBdr>
                                <w:top w:val="none" w:sz="0" w:space="0" w:color="auto"/>
                                <w:left w:val="none" w:sz="0" w:space="0" w:color="auto"/>
                                <w:bottom w:val="none" w:sz="0" w:space="0" w:color="auto"/>
                                <w:right w:val="none" w:sz="0" w:space="0" w:color="auto"/>
                              </w:divBdr>
                            </w:div>
                          </w:divsChild>
                        </w:div>
                        <w:div w:id="691227960">
                          <w:marLeft w:val="0"/>
                          <w:marRight w:val="0"/>
                          <w:marTop w:val="150"/>
                          <w:marBottom w:val="0"/>
                          <w:divBdr>
                            <w:top w:val="none" w:sz="0" w:space="0" w:color="auto"/>
                            <w:left w:val="none" w:sz="0" w:space="0" w:color="auto"/>
                            <w:bottom w:val="none" w:sz="0" w:space="0" w:color="auto"/>
                            <w:right w:val="none" w:sz="0" w:space="0" w:color="auto"/>
                          </w:divBdr>
                          <w:divsChild>
                            <w:div w:id="93522385">
                              <w:marLeft w:val="0"/>
                              <w:marRight w:val="0"/>
                              <w:marTop w:val="0"/>
                              <w:marBottom w:val="0"/>
                              <w:divBdr>
                                <w:top w:val="none" w:sz="0" w:space="0" w:color="auto"/>
                                <w:left w:val="none" w:sz="0" w:space="0" w:color="auto"/>
                                <w:bottom w:val="none" w:sz="0" w:space="0" w:color="auto"/>
                                <w:right w:val="none" w:sz="0" w:space="0" w:color="auto"/>
                              </w:divBdr>
                            </w:div>
                          </w:divsChild>
                        </w:div>
                        <w:div w:id="593435538">
                          <w:marLeft w:val="0"/>
                          <w:marRight w:val="0"/>
                          <w:marTop w:val="150"/>
                          <w:marBottom w:val="0"/>
                          <w:divBdr>
                            <w:top w:val="none" w:sz="0" w:space="0" w:color="auto"/>
                            <w:left w:val="none" w:sz="0" w:space="0" w:color="auto"/>
                            <w:bottom w:val="none" w:sz="0" w:space="0" w:color="auto"/>
                            <w:right w:val="none" w:sz="0" w:space="0" w:color="auto"/>
                          </w:divBdr>
                          <w:divsChild>
                            <w:div w:id="255866554">
                              <w:marLeft w:val="0"/>
                              <w:marRight w:val="0"/>
                              <w:marTop w:val="0"/>
                              <w:marBottom w:val="0"/>
                              <w:divBdr>
                                <w:top w:val="none" w:sz="0" w:space="0" w:color="auto"/>
                                <w:left w:val="none" w:sz="0" w:space="0" w:color="auto"/>
                                <w:bottom w:val="none" w:sz="0" w:space="0" w:color="auto"/>
                                <w:right w:val="none" w:sz="0" w:space="0" w:color="auto"/>
                              </w:divBdr>
                            </w:div>
                          </w:divsChild>
                        </w:div>
                        <w:div w:id="1436438309">
                          <w:marLeft w:val="0"/>
                          <w:marRight w:val="0"/>
                          <w:marTop w:val="150"/>
                          <w:marBottom w:val="0"/>
                          <w:divBdr>
                            <w:top w:val="none" w:sz="0" w:space="0" w:color="auto"/>
                            <w:left w:val="none" w:sz="0" w:space="0" w:color="auto"/>
                            <w:bottom w:val="none" w:sz="0" w:space="0" w:color="auto"/>
                            <w:right w:val="none" w:sz="0" w:space="0" w:color="auto"/>
                          </w:divBdr>
                          <w:divsChild>
                            <w:div w:id="1316690451">
                              <w:marLeft w:val="0"/>
                              <w:marRight w:val="0"/>
                              <w:marTop w:val="0"/>
                              <w:marBottom w:val="0"/>
                              <w:divBdr>
                                <w:top w:val="none" w:sz="0" w:space="0" w:color="auto"/>
                                <w:left w:val="none" w:sz="0" w:space="0" w:color="auto"/>
                                <w:bottom w:val="none" w:sz="0" w:space="0" w:color="auto"/>
                                <w:right w:val="none" w:sz="0" w:space="0" w:color="auto"/>
                              </w:divBdr>
                            </w:div>
                          </w:divsChild>
                        </w:div>
                        <w:div w:id="1842038014">
                          <w:marLeft w:val="0"/>
                          <w:marRight w:val="0"/>
                          <w:marTop w:val="150"/>
                          <w:marBottom w:val="0"/>
                          <w:divBdr>
                            <w:top w:val="none" w:sz="0" w:space="0" w:color="auto"/>
                            <w:left w:val="none" w:sz="0" w:space="0" w:color="auto"/>
                            <w:bottom w:val="none" w:sz="0" w:space="0" w:color="auto"/>
                            <w:right w:val="none" w:sz="0" w:space="0" w:color="auto"/>
                          </w:divBdr>
                        </w:div>
                        <w:div w:id="156388347">
                          <w:marLeft w:val="0"/>
                          <w:marRight w:val="0"/>
                          <w:marTop w:val="150"/>
                          <w:marBottom w:val="75"/>
                          <w:divBdr>
                            <w:top w:val="none" w:sz="0" w:space="0" w:color="auto"/>
                            <w:left w:val="none" w:sz="0" w:space="0" w:color="auto"/>
                            <w:bottom w:val="none" w:sz="0" w:space="0" w:color="auto"/>
                            <w:right w:val="none" w:sz="0" w:space="0" w:color="auto"/>
                          </w:divBdr>
                        </w:div>
                        <w:div w:id="159663033">
                          <w:marLeft w:val="0"/>
                          <w:marRight w:val="0"/>
                          <w:marTop w:val="150"/>
                          <w:marBottom w:val="75"/>
                          <w:divBdr>
                            <w:top w:val="none" w:sz="0" w:space="0" w:color="auto"/>
                            <w:left w:val="none" w:sz="0" w:space="0" w:color="auto"/>
                            <w:bottom w:val="none" w:sz="0" w:space="0" w:color="auto"/>
                            <w:right w:val="none" w:sz="0" w:space="0" w:color="auto"/>
                          </w:divBdr>
                        </w:div>
                        <w:div w:id="896167062">
                          <w:marLeft w:val="0"/>
                          <w:marRight w:val="0"/>
                          <w:marTop w:val="150"/>
                          <w:marBottom w:val="75"/>
                          <w:divBdr>
                            <w:top w:val="none" w:sz="0" w:space="0" w:color="auto"/>
                            <w:left w:val="none" w:sz="0" w:space="0" w:color="auto"/>
                            <w:bottom w:val="none" w:sz="0" w:space="0" w:color="auto"/>
                            <w:right w:val="none" w:sz="0" w:space="0" w:color="auto"/>
                          </w:divBdr>
                        </w:div>
                        <w:div w:id="1120493685">
                          <w:marLeft w:val="0"/>
                          <w:marRight w:val="0"/>
                          <w:marTop w:val="150"/>
                          <w:marBottom w:val="0"/>
                          <w:divBdr>
                            <w:top w:val="none" w:sz="0" w:space="0" w:color="auto"/>
                            <w:left w:val="none" w:sz="0" w:space="0" w:color="auto"/>
                            <w:bottom w:val="none" w:sz="0" w:space="0" w:color="auto"/>
                            <w:right w:val="none" w:sz="0" w:space="0" w:color="auto"/>
                          </w:divBdr>
                          <w:divsChild>
                            <w:div w:id="111217503">
                              <w:marLeft w:val="0"/>
                              <w:marRight w:val="0"/>
                              <w:marTop w:val="0"/>
                              <w:marBottom w:val="0"/>
                              <w:divBdr>
                                <w:top w:val="none" w:sz="0" w:space="0" w:color="auto"/>
                                <w:left w:val="none" w:sz="0" w:space="0" w:color="auto"/>
                                <w:bottom w:val="none" w:sz="0" w:space="0" w:color="auto"/>
                                <w:right w:val="none" w:sz="0" w:space="0" w:color="auto"/>
                              </w:divBdr>
                            </w:div>
                          </w:divsChild>
                        </w:div>
                        <w:div w:id="562254624">
                          <w:marLeft w:val="0"/>
                          <w:marRight w:val="0"/>
                          <w:marTop w:val="150"/>
                          <w:marBottom w:val="0"/>
                          <w:divBdr>
                            <w:top w:val="none" w:sz="0" w:space="0" w:color="auto"/>
                            <w:left w:val="none" w:sz="0" w:space="0" w:color="auto"/>
                            <w:bottom w:val="none" w:sz="0" w:space="0" w:color="auto"/>
                            <w:right w:val="none" w:sz="0" w:space="0" w:color="auto"/>
                          </w:divBdr>
                          <w:divsChild>
                            <w:div w:id="352536032">
                              <w:marLeft w:val="0"/>
                              <w:marRight w:val="0"/>
                              <w:marTop w:val="0"/>
                              <w:marBottom w:val="0"/>
                              <w:divBdr>
                                <w:top w:val="none" w:sz="0" w:space="0" w:color="auto"/>
                                <w:left w:val="none" w:sz="0" w:space="0" w:color="auto"/>
                                <w:bottom w:val="none" w:sz="0" w:space="0" w:color="auto"/>
                                <w:right w:val="none" w:sz="0" w:space="0" w:color="auto"/>
                              </w:divBdr>
                            </w:div>
                          </w:divsChild>
                        </w:div>
                        <w:div w:id="277419650">
                          <w:marLeft w:val="0"/>
                          <w:marRight w:val="0"/>
                          <w:marTop w:val="150"/>
                          <w:marBottom w:val="0"/>
                          <w:divBdr>
                            <w:top w:val="none" w:sz="0" w:space="0" w:color="auto"/>
                            <w:left w:val="none" w:sz="0" w:space="0" w:color="auto"/>
                            <w:bottom w:val="none" w:sz="0" w:space="0" w:color="auto"/>
                            <w:right w:val="none" w:sz="0" w:space="0" w:color="auto"/>
                          </w:divBdr>
                          <w:divsChild>
                            <w:div w:id="632558680">
                              <w:marLeft w:val="0"/>
                              <w:marRight w:val="0"/>
                              <w:marTop w:val="0"/>
                              <w:marBottom w:val="0"/>
                              <w:divBdr>
                                <w:top w:val="none" w:sz="0" w:space="0" w:color="auto"/>
                                <w:left w:val="none" w:sz="0" w:space="0" w:color="auto"/>
                                <w:bottom w:val="none" w:sz="0" w:space="0" w:color="auto"/>
                                <w:right w:val="none" w:sz="0" w:space="0" w:color="auto"/>
                              </w:divBdr>
                            </w:div>
                          </w:divsChild>
                        </w:div>
                        <w:div w:id="2000965046">
                          <w:marLeft w:val="0"/>
                          <w:marRight w:val="0"/>
                          <w:marTop w:val="0"/>
                          <w:marBottom w:val="0"/>
                          <w:divBdr>
                            <w:top w:val="none" w:sz="0" w:space="0" w:color="auto"/>
                            <w:left w:val="none" w:sz="0" w:space="0" w:color="auto"/>
                            <w:bottom w:val="none" w:sz="0" w:space="0" w:color="auto"/>
                            <w:right w:val="none" w:sz="0" w:space="0" w:color="auto"/>
                          </w:divBdr>
                        </w:div>
                        <w:div w:id="160133006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7338613">
              <w:marLeft w:val="0"/>
              <w:marRight w:val="0"/>
              <w:marTop w:val="480"/>
              <w:marBottom w:val="0"/>
              <w:divBdr>
                <w:top w:val="none" w:sz="0" w:space="0" w:color="auto"/>
                <w:left w:val="none" w:sz="0" w:space="0" w:color="auto"/>
                <w:bottom w:val="none" w:sz="0" w:space="0" w:color="auto"/>
                <w:right w:val="none" w:sz="0" w:space="0" w:color="auto"/>
              </w:divBdr>
              <w:divsChild>
                <w:div w:id="778454630">
                  <w:marLeft w:val="0"/>
                  <w:marRight w:val="0"/>
                  <w:marTop w:val="75"/>
                  <w:marBottom w:val="0"/>
                  <w:divBdr>
                    <w:top w:val="none" w:sz="0" w:space="0" w:color="auto"/>
                    <w:left w:val="none" w:sz="0" w:space="0" w:color="auto"/>
                    <w:bottom w:val="none" w:sz="0" w:space="0" w:color="auto"/>
                    <w:right w:val="none" w:sz="0" w:space="0" w:color="auto"/>
                  </w:divBdr>
                </w:div>
                <w:div w:id="1671912531">
                  <w:marLeft w:val="0"/>
                  <w:marRight w:val="0"/>
                  <w:marTop w:val="0"/>
                  <w:marBottom w:val="0"/>
                  <w:divBdr>
                    <w:top w:val="none" w:sz="0" w:space="0" w:color="auto"/>
                    <w:left w:val="none" w:sz="0" w:space="0" w:color="auto"/>
                    <w:bottom w:val="none" w:sz="0" w:space="0" w:color="auto"/>
                    <w:right w:val="none" w:sz="0" w:space="0" w:color="auto"/>
                  </w:divBdr>
                </w:div>
                <w:div w:id="2016108267">
                  <w:marLeft w:val="0"/>
                  <w:marRight w:val="0"/>
                  <w:marTop w:val="0"/>
                  <w:marBottom w:val="0"/>
                  <w:divBdr>
                    <w:top w:val="none" w:sz="0" w:space="0" w:color="auto"/>
                    <w:left w:val="none" w:sz="0" w:space="0" w:color="auto"/>
                    <w:bottom w:val="none" w:sz="0" w:space="0" w:color="auto"/>
                    <w:right w:val="none" w:sz="0" w:space="0" w:color="auto"/>
                  </w:divBdr>
                </w:div>
                <w:div w:id="2050184048">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workatuh.hawaii.edu/Jobs/Forms" TargetMode="External"/><Relationship Id="rId13" Type="http://schemas.openxmlformats.org/officeDocument/2006/relationships/hyperlink" Target="http://www.pers.hawaii.edu/wuh/pdf/article10a.pdf" TargetMode="External"/><Relationship Id="rId18" Type="http://schemas.openxmlformats.org/officeDocument/2006/relationships/hyperlink" Target="http://workatuh.hawaii.edu/Jobs/SrchResults/2407961/1/postdate/desc" TargetMode="External"/><Relationship Id="rId3" Type="http://schemas.openxmlformats.org/officeDocument/2006/relationships/settings" Target="settings.xml"/><Relationship Id="rId21" Type="http://schemas.openxmlformats.org/officeDocument/2006/relationships/hyperlink" Target="http://www.hawaii.edu/site/policy/eoe.html" TargetMode="External"/><Relationship Id="rId7" Type="http://schemas.openxmlformats.org/officeDocument/2006/relationships/hyperlink" Target="http://www.hawaii.edu/ohr/benefits/Summary%20after%20June.pdf" TargetMode="External"/><Relationship Id="rId12" Type="http://schemas.openxmlformats.org/officeDocument/2006/relationships/hyperlink" Target="http://workatuh.hawaii.edu/Search/2407961" TargetMode="External"/><Relationship Id="rId17" Type="http://schemas.openxmlformats.org/officeDocument/2006/relationships/hyperlink" Target="http://ope.ed.gov/security/" TargetMode="External"/><Relationship Id="rId2" Type="http://schemas.openxmlformats.org/officeDocument/2006/relationships/styles" Target="styles.xml"/><Relationship Id="rId16" Type="http://schemas.openxmlformats.org/officeDocument/2006/relationships/hyperlink" Target="http://www.hawaii.edu/offices/eeo/accommodations.html" TargetMode="External"/><Relationship Id="rId20" Type="http://schemas.openxmlformats.org/officeDocument/2006/relationships/hyperlink" Target="http://www.hawaii.edu/infotech/policies/itpolicy.html" TargetMode="External"/><Relationship Id="rId1" Type="http://schemas.openxmlformats.org/officeDocument/2006/relationships/numbering" Target="numbering.xml"/><Relationship Id="rId6" Type="http://schemas.openxmlformats.org/officeDocument/2006/relationships/hyperlink" Target="http://www.hawaii.edu/about/" TargetMode="External"/><Relationship Id="rId11" Type="http://schemas.openxmlformats.org/officeDocument/2006/relationships/hyperlink" Target="http://workatuh.hawaii.edu/Jobs/SrchResults/2407961/1/postdate/desc" TargetMode="External"/><Relationship Id="rId24" Type="http://schemas.openxmlformats.org/officeDocument/2006/relationships/theme" Target="theme/theme1.xml"/><Relationship Id="rId5" Type="http://schemas.openxmlformats.org/officeDocument/2006/relationships/hyperlink" Target="http://workatuh.hawaii.edu/Jobs/Search" TargetMode="External"/><Relationship Id="rId15" Type="http://schemas.openxmlformats.org/officeDocument/2006/relationships/hyperlink" Target="http://www.hawaii.edu/ohr/bor/forms/form64a.pdf" TargetMode="External"/><Relationship Id="rId23" Type="http://schemas.openxmlformats.org/officeDocument/2006/relationships/fontTable" Target="fontTable.xml"/><Relationship Id="rId10" Type="http://schemas.openxmlformats.org/officeDocument/2006/relationships/hyperlink" Target="http://workatuh.hawaii.edu/Jobs/Rss" TargetMode="External"/><Relationship Id="rId19" Type="http://schemas.openxmlformats.org/officeDocument/2006/relationships/hyperlink" Target="http://workatuh.hawaii.edu/Search/2407961" TargetMode="External"/><Relationship Id="rId4" Type="http://schemas.openxmlformats.org/officeDocument/2006/relationships/webSettings" Target="webSettings.xml"/><Relationship Id="rId9" Type="http://schemas.openxmlformats.org/officeDocument/2006/relationships/hyperlink" Target="http://workatuh.hawaii.edu/Jobs/Contact" TargetMode="External"/><Relationship Id="rId14" Type="http://schemas.openxmlformats.org/officeDocument/2006/relationships/hyperlink" Target="http://www.hawaii.edu/ohr/bor/forms/form64.pdf" TargetMode="External"/><Relationship Id="rId22" Type="http://schemas.openxmlformats.org/officeDocument/2006/relationships/hyperlink" Target="http://www.hawaii.ed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2063</Words>
  <Characters>11763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Waikiki Aquarium</Company>
  <LinksUpToDate>false</LinksUpToDate>
  <CharactersWithSpaces>13799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Rossiter</dc:creator>
  <cp:keywords/>
  <dc:description/>
  <cp:lastModifiedBy>Andrew Rossiter</cp:lastModifiedBy>
  <cp:revision>1</cp:revision>
  <dcterms:created xsi:type="dcterms:W3CDTF">2013-12-03T22:30:00Z</dcterms:created>
  <dcterms:modified xsi:type="dcterms:W3CDTF">2013-12-03T22:32:00Z</dcterms:modified>
</cp:coreProperties>
</file>