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6E0E45" w14:textId="054FEB8E" w:rsidR="00477F97" w:rsidRPr="0000038D" w:rsidRDefault="0000038D" w:rsidP="00477F97">
      <w:pPr>
        <w:rPr>
          <w:b/>
        </w:rPr>
      </w:pPr>
      <w:bookmarkStart w:id="0" w:name="_GoBack"/>
      <w:r w:rsidRPr="0000038D">
        <w:rPr>
          <w:b/>
        </w:rPr>
        <w:t>Abstract</w:t>
      </w:r>
      <w:bookmarkEnd w:id="0"/>
    </w:p>
    <w:p w14:paraId="13264303" w14:textId="77777777" w:rsidR="00477F97" w:rsidRDefault="00477F97" w:rsidP="00477F97"/>
    <w:p w14:paraId="3DE58AAE" w14:textId="77777777" w:rsidR="008C0937" w:rsidRPr="005F16B4" w:rsidRDefault="008C0937" w:rsidP="005F16B4">
      <w:pPr>
        <w:tabs>
          <w:tab w:val="left" w:pos="5220"/>
        </w:tabs>
        <w:jc w:val="center"/>
        <w:rPr>
          <w:rFonts w:ascii="Times New Roman" w:hAnsi="Times New Roman" w:cs="Times New Roman"/>
          <w:b/>
          <w:sz w:val="28"/>
          <w:szCs w:val="28"/>
        </w:rPr>
      </w:pPr>
      <w:r w:rsidRPr="005F16B4">
        <w:rPr>
          <w:rFonts w:ascii="Times New Roman" w:hAnsi="Times New Roman" w:cs="Times New Roman"/>
          <w:b/>
          <w:sz w:val="28"/>
          <w:szCs w:val="28"/>
        </w:rPr>
        <w:t>Using peptidase biochemistry to better understand protein degradation in aquatic environments</w:t>
      </w:r>
    </w:p>
    <w:p w14:paraId="2A05FEB8" w14:textId="77777777" w:rsidR="005F16B4" w:rsidRPr="005F16B4" w:rsidRDefault="005F16B4" w:rsidP="005F16B4">
      <w:pPr>
        <w:tabs>
          <w:tab w:val="left" w:pos="5220"/>
        </w:tabs>
        <w:jc w:val="center"/>
        <w:rPr>
          <w:rFonts w:ascii="Times New Roman" w:hAnsi="Times New Roman" w:cs="Times New Roman"/>
        </w:rPr>
      </w:pPr>
      <w:r w:rsidRPr="005F16B4">
        <w:rPr>
          <w:rFonts w:ascii="Times New Roman" w:hAnsi="Times New Roman" w:cs="Times New Roman"/>
        </w:rPr>
        <w:t>Andrew D. Steen</w:t>
      </w:r>
    </w:p>
    <w:p w14:paraId="43099396" w14:textId="77777777" w:rsidR="005F16B4" w:rsidRPr="005F16B4" w:rsidRDefault="005F16B4" w:rsidP="005F16B4">
      <w:pPr>
        <w:tabs>
          <w:tab w:val="left" w:pos="5220"/>
        </w:tabs>
        <w:jc w:val="center"/>
        <w:rPr>
          <w:rFonts w:ascii="Times New Roman" w:hAnsi="Times New Roman" w:cs="Times New Roman"/>
        </w:rPr>
      </w:pPr>
      <w:r w:rsidRPr="005F16B4">
        <w:rPr>
          <w:rFonts w:ascii="Times New Roman" w:hAnsi="Times New Roman" w:cs="Times New Roman"/>
        </w:rPr>
        <w:t>Department of Earth and Planetary Sciences</w:t>
      </w:r>
    </w:p>
    <w:p w14:paraId="616FCAEA" w14:textId="77777777" w:rsidR="005F16B4" w:rsidRPr="005F16B4" w:rsidRDefault="005F16B4" w:rsidP="005F16B4">
      <w:pPr>
        <w:tabs>
          <w:tab w:val="left" w:pos="5220"/>
        </w:tabs>
        <w:jc w:val="center"/>
        <w:rPr>
          <w:rFonts w:ascii="Times New Roman" w:hAnsi="Times New Roman" w:cs="Times New Roman"/>
        </w:rPr>
      </w:pPr>
      <w:r w:rsidRPr="005F16B4">
        <w:rPr>
          <w:rFonts w:ascii="Times New Roman" w:hAnsi="Times New Roman" w:cs="Times New Roman"/>
        </w:rPr>
        <w:t>University of Tennessee, Knoxville</w:t>
      </w:r>
    </w:p>
    <w:p w14:paraId="18C862A7" w14:textId="77777777" w:rsidR="00477F97" w:rsidRPr="000A0C52" w:rsidRDefault="00477F97" w:rsidP="000A0C52">
      <w:pPr>
        <w:tabs>
          <w:tab w:val="left" w:pos="5220"/>
        </w:tabs>
        <w:rPr>
          <w:rFonts w:ascii="Times New Roman" w:hAnsi="Times New Roman" w:cs="Times New Roman"/>
        </w:rPr>
      </w:pPr>
    </w:p>
    <w:p w14:paraId="5A7D6CDE" w14:textId="77777777" w:rsidR="00372C20" w:rsidRPr="000A0C52" w:rsidRDefault="00477F97" w:rsidP="000A0C52">
      <w:pPr>
        <w:tabs>
          <w:tab w:val="left" w:pos="5220"/>
        </w:tabs>
        <w:ind w:firstLine="720"/>
        <w:rPr>
          <w:rFonts w:ascii="Times New Roman" w:hAnsi="Times New Roman" w:cs="Times New Roman"/>
        </w:rPr>
      </w:pPr>
      <w:r w:rsidRPr="000A0C52">
        <w:rPr>
          <w:rFonts w:ascii="Times New Roman" w:hAnsi="Times New Roman" w:cs="Times New Roman"/>
        </w:rPr>
        <w:t xml:space="preserve">Most biomass is synthesized as high-molecular-weight compounds such as </w:t>
      </w:r>
      <w:proofErr w:type="gramStart"/>
      <w:r w:rsidRPr="000A0C52">
        <w:rPr>
          <w:rFonts w:ascii="Times New Roman" w:hAnsi="Times New Roman" w:cs="Times New Roman"/>
        </w:rPr>
        <w:t>proteins</w:t>
      </w:r>
      <w:proofErr w:type="gramEnd"/>
      <w:r w:rsidRPr="000A0C52">
        <w:rPr>
          <w:rFonts w:ascii="Times New Roman" w:hAnsi="Times New Roman" w:cs="Times New Roman"/>
        </w:rPr>
        <w:t>, carbohydrates, nucleic acid polymers. Heterotrophic microorganisms use extracellular enzymes to access these large molecules. However, most</w:t>
      </w:r>
      <w:r w:rsidR="00C6620F" w:rsidRPr="000A0C52">
        <w:rPr>
          <w:rFonts w:ascii="Times New Roman" w:hAnsi="Times New Roman" w:cs="Times New Roman"/>
        </w:rPr>
        <w:t xml:space="preserve"> of the extracellular enzymes in aquatic environments are uncharacterized and the heterotrophic organisms that </w:t>
      </w:r>
      <w:r w:rsidR="008C0937" w:rsidRPr="000A0C52">
        <w:rPr>
          <w:rFonts w:ascii="Times New Roman" w:hAnsi="Times New Roman" w:cs="Times New Roman"/>
        </w:rPr>
        <w:t>produce</w:t>
      </w:r>
      <w:r w:rsidR="00C6620F" w:rsidRPr="000A0C52">
        <w:rPr>
          <w:rFonts w:ascii="Times New Roman" w:hAnsi="Times New Roman" w:cs="Times New Roman"/>
        </w:rPr>
        <w:t xml:space="preserve"> them are uncultured. Hence,</w:t>
      </w:r>
      <w:r w:rsidRPr="000A0C52">
        <w:rPr>
          <w:rFonts w:ascii="Times New Roman" w:hAnsi="Times New Roman" w:cs="Times New Roman"/>
        </w:rPr>
        <w:t xml:space="preserve"> studies of extracellular enzymes in aquatic environments </w:t>
      </w:r>
      <w:r w:rsidR="00620674">
        <w:rPr>
          <w:rFonts w:ascii="Times New Roman" w:hAnsi="Times New Roman" w:cs="Times New Roman"/>
        </w:rPr>
        <w:t>tend to be</w:t>
      </w:r>
      <w:r w:rsidR="00620674" w:rsidRPr="000A0C52">
        <w:rPr>
          <w:rFonts w:ascii="Times New Roman" w:hAnsi="Times New Roman" w:cs="Times New Roman"/>
        </w:rPr>
        <w:t xml:space="preserve"> </w:t>
      </w:r>
      <w:r w:rsidRPr="000A0C52">
        <w:rPr>
          <w:rFonts w:ascii="Times New Roman" w:hAnsi="Times New Roman" w:cs="Times New Roman"/>
        </w:rPr>
        <w:t xml:space="preserve">fairly instrumental, in that they report only potential </w:t>
      </w:r>
      <w:r w:rsidR="00620674">
        <w:rPr>
          <w:rFonts w:ascii="Times New Roman" w:hAnsi="Times New Roman" w:cs="Times New Roman"/>
        </w:rPr>
        <w:t>activities of broad classes of enzymes, with little detail about the actual enzymes involved</w:t>
      </w:r>
      <w:r w:rsidRPr="000A0C52">
        <w:rPr>
          <w:rFonts w:ascii="Times New Roman" w:hAnsi="Times New Roman" w:cs="Times New Roman"/>
        </w:rPr>
        <w:t>.</w:t>
      </w:r>
      <w:r w:rsidR="00E60171" w:rsidRPr="000A0C52">
        <w:rPr>
          <w:rFonts w:ascii="Times New Roman" w:hAnsi="Times New Roman" w:cs="Times New Roman"/>
        </w:rPr>
        <w:t xml:space="preserve"> </w:t>
      </w:r>
    </w:p>
    <w:p w14:paraId="18C67670" w14:textId="77777777" w:rsidR="00477F97" w:rsidRPr="005F16B4" w:rsidRDefault="000A0C52" w:rsidP="00B36131">
      <w:pPr>
        <w:ind w:firstLine="720"/>
        <w:rPr>
          <w:rFonts w:ascii="Times New Roman" w:hAnsi="Times New Roman" w:cs="Times New Roman"/>
        </w:rPr>
      </w:pPr>
      <w:r>
        <w:rPr>
          <w:rFonts w:ascii="Times New Roman" w:hAnsi="Times New Roman" w:cs="Times New Roman"/>
        </w:rPr>
        <w:t>I study</w:t>
      </w:r>
      <w:r w:rsidR="00372C20" w:rsidRPr="005F16B4">
        <w:rPr>
          <w:rFonts w:ascii="Times New Roman" w:hAnsi="Times New Roman" w:cs="Times New Roman"/>
        </w:rPr>
        <w:t xml:space="preserve"> the biochemistry of extracellular enzymes in order to </w:t>
      </w:r>
      <w:r w:rsidR="003966CE" w:rsidRPr="005F16B4">
        <w:rPr>
          <w:rFonts w:ascii="Times New Roman" w:hAnsi="Times New Roman" w:cs="Times New Roman"/>
        </w:rPr>
        <w:t>better understand mechanisms of organic mat</w:t>
      </w:r>
      <w:r>
        <w:rPr>
          <w:rFonts w:ascii="Times New Roman" w:hAnsi="Times New Roman" w:cs="Times New Roman"/>
        </w:rPr>
        <w:t>ter degradation. In this talk,</w:t>
      </w:r>
      <w:r w:rsidR="00477F97" w:rsidRPr="005F16B4">
        <w:rPr>
          <w:rFonts w:ascii="Times New Roman" w:hAnsi="Times New Roman" w:cs="Times New Roman"/>
        </w:rPr>
        <w:t xml:space="preserve"> I will </w:t>
      </w:r>
      <w:r w:rsidR="00306A24">
        <w:rPr>
          <w:rFonts w:ascii="Times New Roman" w:hAnsi="Times New Roman" w:cs="Times New Roman"/>
        </w:rPr>
        <w:t xml:space="preserve">first </w:t>
      </w:r>
      <w:r w:rsidR="00477F97" w:rsidRPr="005F16B4">
        <w:rPr>
          <w:rFonts w:ascii="Times New Roman" w:hAnsi="Times New Roman" w:cs="Times New Roman"/>
        </w:rPr>
        <w:t>present evidence that</w:t>
      </w:r>
      <w:r w:rsidR="00C6620F" w:rsidRPr="005F16B4">
        <w:rPr>
          <w:rFonts w:ascii="Times New Roman" w:hAnsi="Times New Roman" w:cs="Times New Roman"/>
        </w:rPr>
        <w:t xml:space="preserve"> </w:t>
      </w:r>
      <w:r w:rsidR="002F0BD5">
        <w:rPr>
          <w:rFonts w:ascii="Times New Roman" w:hAnsi="Times New Roman" w:cs="Times New Roman"/>
        </w:rPr>
        <w:t xml:space="preserve">different sets </w:t>
      </w:r>
      <w:r w:rsidR="00C6620F" w:rsidRPr="005F16B4">
        <w:rPr>
          <w:rFonts w:ascii="Times New Roman" w:hAnsi="Times New Roman" w:cs="Times New Roman"/>
        </w:rPr>
        <w:t xml:space="preserve">of </w:t>
      </w:r>
      <w:r w:rsidR="00477F97" w:rsidRPr="005F16B4">
        <w:rPr>
          <w:rFonts w:ascii="Times New Roman" w:hAnsi="Times New Roman" w:cs="Times New Roman"/>
        </w:rPr>
        <w:t>extracellular peptidases</w:t>
      </w:r>
      <w:r w:rsidR="002F0BD5">
        <w:rPr>
          <w:rFonts w:ascii="Times New Roman" w:hAnsi="Times New Roman" w:cs="Times New Roman"/>
        </w:rPr>
        <w:t xml:space="preserve"> are present in different environments</w:t>
      </w:r>
      <w:r w:rsidR="00477F97" w:rsidRPr="005F16B4">
        <w:rPr>
          <w:rFonts w:ascii="Times New Roman" w:hAnsi="Times New Roman" w:cs="Times New Roman"/>
        </w:rPr>
        <w:t xml:space="preserve">, suggesting that the pathways of protein degradation differ </w:t>
      </w:r>
      <w:r w:rsidR="00306A24">
        <w:rPr>
          <w:rFonts w:ascii="Times New Roman" w:hAnsi="Times New Roman" w:cs="Times New Roman"/>
        </w:rPr>
        <w:t>among aquatic environments</w:t>
      </w:r>
      <w:r w:rsidR="00477F97" w:rsidRPr="005F16B4">
        <w:rPr>
          <w:rFonts w:ascii="Times New Roman" w:hAnsi="Times New Roman" w:cs="Times New Roman"/>
        </w:rPr>
        <w:t xml:space="preserve">. Second, I </w:t>
      </w:r>
      <w:r w:rsidR="00306A24">
        <w:rPr>
          <w:rFonts w:ascii="Times New Roman" w:hAnsi="Times New Roman" w:cs="Times New Roman"/>
        </w:rPr>
        <w:t xml:space="preserve">will </w:t>
      </w:r>
      <w:r w:rsidR="00B36131">
        <w:rPr>
          <w:rFonts w:ascii="Times New Roman" w:hAnsi="Times New Roman" w:cs="Times New Roman"/>
        </w:rPr>
        <w:t xml:space="preserve">describe the crystal structure and biochemical properties of a novel peptidase found in an uncultured Archaeon that is abundant in deep marine sediments. </w:t>
      </w:r>
      <w:r w:rsidR="00477F97" w:rsidRPr="005F16B4">
        <w:rPr>
          <w:rFonts w:ascii="Times New Roman" w:hAnsi="Times New Roman" w:cs="Times New Roman"/>
        </w:rPr>
        <w:t>Finally, I will describe an approach to assess the substrate specificity of extracellular peptidases</w:t>
      </w:r>
      <w:r w:rsidR="00B36131">
        <w:rPr>
          <w:rFonts w:ascii="Times New Roman" w:hAnsi="Times New Roman" w:cs="Times New Roman"/>
        </w:rPr>
        <w:t xml:space="preserve"> </w:t>
      </w:r>
      <w:r w:rsidR="00B36131" w:rsidRPr="00B36131">
        <w:rPr>
          <w:rFonts w:ascii="Times New Roman" w:hAnsi="Times New Roman" w:cs="Times New Roman"/>
          <w:i/>
        </w:rPr>
        <w:t>in situ</w:t>
      </w:r>
      <w:r w:rsidR="00477F97" w:rsidRPr="005F16B4">
        <w:rPr>
          <w:rFonts w:ascii="Times New Roman" w:hAnsi="Times New Roman" w:cs="Times New Roman"/>
        </w:rPr>
        <w:t xml:space="preserve">, which reveals that extracellular peptidases at one freshwater site and one estuarine site are fairly promiscuous, and that the substrate specificities of those peptidases may drive previously observed patterns of amino acid early diagenesis. </w:t>
      </w:r>
      <w:r w:rsidR="002F0BD5">
        <w:rPr>
          <w:rFonts w:ascii="Times New Roman" w:hAnsi="Times New Roman" w:cs="Times New Roman"/>
        </w:rPr>
        <w:t>T</w:t>
      </w:r>
      <w:r w:rsidR="00477F97" w:rsidRPr="005F16B4">
        <w:rPr>
          <w:rFonts w:ascii="Times New Roman" w:hAnsi="Times New Roman" w:cs="Times New Roman"/>
        </w:rPr>
        <w:t xml:space="preserve">hese results </w:t>
      </w:r>
      <w:r w:rsidR="002F0BD5">
        <w:rPr>
          <w:rFonts w:ascii="Times New Roman" w:hAnsi="Times New Roman" w:cs="Times New Roman"/>
        </w:rPr>
        <w:t xml:space="preserve">illustrate how </w:t>
      </w:r>
      <w:r w:rsidR="00477F97" w:rsidRPr="005F16B4">
        <w:rPr>
          <w:rFonts w:ascii="Times New Roman" w:hAnsi="Times New Roman" w:cs="Times New Roman"/>
        </w:rPr>
        <w:t xml:space="preserve">further analysis of extracellular </w:t>
      </w:r>
      <w:r w:rsidR="005F16B4">
        <w:rPr>
          <w:rFonts w:ascii="Times New Roman" w:hAnsi="Times New Roman" w:cs="Times New Roman"/>
        </w:rPr>
        <w:t>enzyme</w:t>
      </w:r>
      <w:r w:rsidR="005F16B4" w:rsidRPr="005F16B4">
        <w:rPr>
          <w:rFonts w:ascii="Times New Roman" w:hAnsi="Times New Roman" w:cs="Times New Roman"/>
        </w:rPr>
        <w:t xml:space="preserve"> </w:t>
      </w:r>
      <w:r w:rsidR="00477F97" w:rsidRPr="005F16B4">
        <w:rPr>
          <w:rFonts w:ascii="Times New Roman" w:hAnsi="Times New Roman" w:cs="Times New Roman"/>
        </w:rPr>
        <w:t>biochemistry could lead to a better mechanistic understanding of biological organic matter transformations in aquatic environments.</w:t>
      </w:r>
    </w:p>
    <w:p w14:paraId="10BA6ED9" w14:textId="77777777" w:rsidR="000C64A0" w:rsidRPr="005F16B4" w:rsidRDefault="000C64A0">
      <w:pPr>
        <w:rPr>
          <w:rFonts w:ascii="Times New Roman" w:hAnsi="Times New Roman" w:cs="Times New Roman"/>
        </w:rPr>
      </w:pPr>
    </w:p>
    <w:sectPr w:rsidR="000C64A0" w:rsidRPr="005F16B4" w:rsidSect="00C66BFD">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Lucida Grande">
    <w:altName w:val="Arial"/>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trackRevision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7F97"/>
    <w:rsid w:val="0000038D"/>
    <w:rsid w:val="000274DA"/>
    <w:rsid w:val="000A0C52"/>
    <w:rsid w:val="000C64A0"/>
    <w:rsid w:val="0020543D"/>
    <w:rsid w:val="002B0D58"/>
    <w:rsid w:val="002F0BD5"/>
    <w:rsid w:val="00306A24"/>
    <w:rsid w:val="00372C20"/>
    <w:rsid w:val="003966CE"/>
    <w:rsid w:val="00477F97"/>
    <w:rsid w:val="005F16B4"/>
    <w:rsid w:val="00620674"/>
    <w:rsid w:val="008C0937"/>
    <w:rsid w:val="00991A76"/>
    <w:rsid w:val="00B36131"/>
    <w:rsid w:val="00C6620F"/>
    <w:rsid w:val="00C66BFD"/>
    <w:rsid w:val="00D2017F"/>
    <w:rsid w:val="00E6017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726466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77F9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77F97"/>
    <w:rPr>
      <w:rFonts w:ascii="Lucida Grande" w:hAnsi="Lucida Grande" w:cs="Lucida Grande"/>
      <w:sz w:val="18"/>
      <w:szCs w:val="18"/>
    </w:rPr>
  </w:style>
  <w:style w:type="character" w:styleId="CommentReference">
    <w:name w:val="annotation reference"/>
    <w:basedOn w:val="DefaultParagraphFont"/>
    <w:uiPriority w:val="99"/>
    <w:semiHidden/>
    <w:unhideWhenUsed/>
    <w:rsid w:val="00D2017F"/>
    <w:rPr>
      <w:sz w:val="18"/>
      <w:szCs w:val="18"/>
    </w:rPr>
  </w:style>
  <w:style w:type="paragraph" w:styleId="CommentText">
    <w:name w:val="annotation text"/>
    <w:basedOn w:val="Normal"/>
    <w:link w:val="CommentTextChar"/>
    <w:uiPriority w:val="99"/>
    <w:semiHidden/>
    <w:unhideWhenUsed/>
    <w:rsid w:val="00D2017F"/>
  </w:style>
  <w:style w:type="character" w:customStyle="1" w:styleId="CommentTextChar">
    <w:name w:val="Comment Text Char"/>
    <w:basedOn w:val="DefaultParagraphFont"/>
    <w:link w:val="CommentText"/>
    <w:uiPriority w:val="99"/>
    <w:semiHidden/>
    <w:rsid w:val="00D2017F"/>
  </w:style>
  <w:style w:type="paragraph" w:styleId="CommentSubject">
    <w:name w:val="annotation subject"/>
    <w:basedOn w:val="CommentText"/>
    <w:next w:val="CommentText"/>
    <w:link w:val="CommentSubjectChar"/>
    <w:uiPriority w:val="99"/>
    <w:semiHidden/>
    <w:unhideWhenUsed/>
    <w:rsid w:val="00D2017F"/>
    <w:rPr>
      <w:b/>
      <w:bCs/>
      <w:sz w:val="20"/>
      <w:szCs w:val="20"/>
    </w:rPr>
  </w:style>
  <w:style w:type="character" w:customStyle="1" w:styleId="CommentSubjectChar">
    <w:name w:val="Comment Subject Char"/>
    <w:basedOn w:val="CommentTextChar"/>
    <w:link w:val="CommentSubject"/>
    <w:uiPriority w:val="99"/>
    <w:semiHidden/>
    <w:rsid w:val="00D2017F"/>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77F9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77F97"/>
    <w:rPr>
      <w:rFonts w:ascii="Lucida Grande" w:hAnsi="Lucida Grande" w:cs="Lucida Grande"/>
      <w:sz w:val="18"/>
      <w:szCs w:val="18"/>
    </w:rPr>
  </w:style>
  <w:style w:type="character" w:styleId="CommentReference">
    <w:name w:val="annotation reference"/>
    <w:basedOn w:val="DefaultParagraphFont"/>
    <w:uiPriority w:val="99"/>
    <w:semiHidden/>
    <w:unhideWhenUsed/>
    <w:rsid w:val="00D2017F"/>
    <w:rPr>
      <w:sz w:val="18"/>
      <w:szCs w:val="18"/>
    </w:rPr>
  </w:style>
  <w:style w:type="paragraph" w:styleId="CommentText">
    <w:name w:val="annotation text"/>
    <w:basedOn w:val="Normal"/>
    <w:link w:val="CommentTextChar"/>
    <w:uiPriority w:val="99"/>
    <w:semiHidden/>
    <w:unhideWhenUsed/>
    <w:rsid w:val="00D2017F"/>
  </w:style>
  <w:style w:type="character" w:customStyle="1" w:styleId="CommentTextChar">
    <w:name w:val="Comment Text Char"/>
    <w:basedOn w:val="DefaultParagraphFont"/>
    <w:link w:val="CommentText"/>
    <w:uiPriority w:val="99"/>
    <w:semiHidden/>
    <w:rsid w:val="00D2017F"/>
  </w:style>
  <w:style w:type="paragraph" w:styleId="CommentSubject">
    <w:name w:val="annotation subject"/>
    <w:basedOn w:val="CommentText"/>
    <w:next w:val="CommentText"/>
    <w:link w:val="CommentSubjectChar"/>
    <w:uiPriority w:val="99"/>
    <w:semiHidden/>
    <w:unhideWhenUsed/>
    <w:rsid w:val="00D2017F"/>
    <w:rPr>
      <w:b/>
      <w:bCs/>
      <w:sz w:val="20"/>
      <w:szCs w:val="20"/>
    </w:rPr>
  </w:style>
  <w:style w:type="character" w:customStyle="1" w:styleId="CommentSubjectChar">
    <w:name w:val="Comment Subject Char"/>
    <w:basedOn w:val="CommentTextChar"/>
    <w:link w:val="CommentSubject"/>
    <w:uiPriority w:val="99"/>
    <w:semiHidden/>
    <w:rsid w:val="00D2017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275</Words>
  <Characters>1574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Tennessee</Company>
  <LinksUpToDate>false</LinksUpToDate>
  <CharactersWithSpaces>1846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Lloyd</dc:creator>
  <cp:lastModifiedBy>Zawoysky</cp:lastModifiedBy>
  <cp:revision>2</cp:revision>
  <dcterms:created xsi:type="dcterms:W3CDTF">2015-04-03T13:15:00Z</dcterms:created>
  <dcterms:modified xsi:type="dcterms:W3CDTF">2015-04-03T13:15:00Z</dcterms:modified>
</cp:coreProperties>
</file>